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53273"/>
    <w:bookmarkStart w:id="1" w:name="_Toc3560286"/>
    <w:bookmarkStart w:id="2" w:name="_Toc3802337"/>
    <w:bookmarkStart w:id="3" w:name="_Toc357429510"/>
    <w:bookmarkStart w:id="4" w:name="_Toc253368"/>
    <w:p w14:paraId="2F82AF36" w14:textId="4FAD4D21" w:rsidR="00C55195" w:rsidRPr="00B40161" w:rsidRDefault="00580354" w:rsidP="00B40161">
      <w:pPr>
        <w:jc w:val="both"/>
        <w:rPr>
          <w:rFonts w:ascii="Aptos" w:hAnsi="Aptos"/>
          <w:b/>
          <w:sz w:val="28"/>
          <w:szCs w:val="28"/>
        </w:rPr>
      </w:pPr>
      <w:r>
        <w:rPr>
          <w:rFonts w:ascii="Aptos" w:hAnsi="Aptos"/>
          <w:noProof/>
        </w:rPr>
        <mc:AlternateContent>
          <mc:Choice Requires="wps">
            <w:drawing>
              <wp:anchor distT="0" distB="0" distL="114300" distR="114300" simplePos="0" relativeHeight="251656704" behindDoc="0" locked="0" layoutInCell="1" allowOverlap="1" wp14:anchorId="60D4D395" wp14:editId="7D3E075C">
                <wp:simplePos x="0" y="0"/>
                <wp:positionH relativeFrom="column">
                  <wp:posOffset>-465455</wp:posOffset>
                </wp:positionH>
                <wp:positionV relativeFrom="paragraph">
                  <wp:posOffset>-419100</wp:posOffset>
                </wp:positionV>
                <wp:extent cx="6690995" cy="9547860"/>
                <wp:effectExtent l="38100" t="38100" r="14605" b="15240"/>
                <wp:wrapNone/>
                <wp:docPr id="4070437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52CBCD95" w14:textId="77777777" w:rsidR="00C55195" w:rsidRDefault="00C55195" w:rsidP="00C55195">
                            <w:pPr>
                              <w:jc w:val="center"/>
                            </w:pPr>
                          </w:p>
                          <w:p w14:paraId="6F9AA577" w14:textId="77777777" w:rsidR="00C55195" w:rsidRDefault="00C55195" w:rsidP="00C55195">
                            <w:pPr>
                              <w:jc w:val="center"/>
                              <w:rPr>
                                <w:noProof/>
                                <w:lang w:eastAsia="en-GB"/>
                              </w:rPr>
                            </w:pPr>
                          </w:p>
                          <w:p w14:paraId="1ACACC5B" w14:textId="407C6910" w:rsidR="00C55195" w:rsidRDefault="00580354" w:rsidP="00C55195">
                            <w:pPr>
                              <w:jc w:val="center"/>
                            </w:pPr>
                            <w:r>
                              <w:rPr>
                                <w:noProof/>
                                <w:lang w:eastAsia="en-GB"/>
                              </w:rPr>
                              <w:drawing>
                                <wp:inline distT="0" distB="0" distL="0" distR="0" wp14:anchorId="6AF81921" wp14:editId="271735EC">
                                  <wp:extent cx="3085465" cy="18675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465" cy="1867535"/>
                                          </a:xfrm>
                                          <a:prstGeom prst="rect">
                                            <a:avLst/>
                                          </a:prstGeom>
                                          <a:noFill/>
                                          <a:ln>
                                            <a:noFill/>
                                          </a:ln>
                                        </pic:spPr>
                                      </pic:pic>
                                    </a:graphicData>
                                  </a:graphic>
                                </wp:inline>
                              </w:drawing>
                            </w:r>
                          </w:p>
                          <w:p w14:paraId="710E77ED" w14:textId="77777777" w:rsidR="00C55195" w:rsidRDefault="00C55195" w:rsidP="00C55195"/>
                          <w:p w14:paraId="531BBA21" w14:textId="77777777" w:rsidR="00C55195" w:rsidRDefault="00C55195" w:rsidP="00C55195">
                            <w:pPr>
                              <w:jc w:val="center"/>
                            </w:pPr>
                          </w:p>
                          <w:p w14:paraId="69C067B7" w14:textId="77777777" w:rsidR="00C55195" w:rsidRDefault="00C55195" w:rsidP="00C55195">
                            <w:pPr>
                              <w:jc w:val="center"/>
                            </w:pPr>
                          </w:p>
                          <w:p w14:paraId="1557CE9F" w14:textId="77777777" w:rsidR="00C55195" w:rsidRPr="00B40161" w:rsidRDefault="00C55195" w:rsidP="00C55195">
                            <w:pPr>
                              <w:jc w:val="center"/>
                              <w:rPr>
                                <w:rFonts w:ascii="Aptos" w:hAnsi="Aptos"/>
                                <w:sz w:val="72"/>
                                <w:szCs w:val="72"/>
                              </w:rPr>
                            </w:pPr>
                            <w:r w:rsidRPr="00B40161">
                              <w:rPr>
                                <w:rFonts w:ascii="Aptos" w:hAnsi="Aptos"/>
                                <w:sz w:val="72"/>
                                <w:szCs w:val="72"/>
                              </w:rPr>
                              <w:t>Freedom of Information Policy</w:t>
                            </w:r>
                          </w:p>
                          <w:p w14:paraId="649E55E5" w14:textId="77777777" w:rsidR="00C55195" w:rsidRDefault="00C55195" w:rsidP="00C55195">
                            <w:pPr>
                              <w:jc w:val="center"/>
                              <w:rPr>
                                <w:noProof/>
                              </w:rPr>
                            </w:pPr>
                          </w:p>
                          <w:p w14:paraId="29520B82" w14:textId="77777777" w:rsidR="00C55195" w:rsidRDefault="00C55195" w:rsidP="00C55195">
                            <w:pPr>
                              <w:jc w:val="center"/>
                              <w:rPr>
                                <w:noProof/>
                              </w:rPr>
                            </w:pPr>
                          </w:p>
                          <w:p w14:paraId="4B90417C" w14:textId="77777777" w:rsidR="00C55195" w:rsidRDefault="00C55195" w:rsidP="00C55195">
                            <w:pPr>
                              <w:jc w:val="center"/>
                              <w:rPr>
                                <w:noProof/>
                              </w:rPr>
                            </w:pPr>
                          </w:p>
                          <w:p w14:paraId="782D01EB" w14:textId="77777777" w:rsidR="00C55195" w:rsidRDefault="00C55195" w:rsidP="00C55195">
                            <w:pPr>
                              <w:jc w:val="center"/>
                              <w:rPr>
                                <w:noProof/>
                              </w:rPr>
                            </w:pPr>
                          </w:p>
                          <w:p w14:paraId="71AF8656" w14:textId="77777777" w:rsidR="00C55195" w:rsidRDefault="00C55195" w:rsidP="00C55195">
                            <w:pPr>
                              <w:jc w:val="center"/>
                              <w:rPr>
                                <w:noProof/>
                              </w:rPr>
                            </w:pPr>
                          </w:p>
                          <w:p w14:paraId="75C175B8" w14:textId="77777777" w:rsidR="00C55195" w:rsidRPr="00976098" w:rsidRDefault="00C55195" w:rsidP="00C55195">
                            <w:pPr>
                              <w:jc w:val="center"/>
                              <w:rPr>
                                <w:rFonts w:ascii="Aptos" w:hAnsi="Aptos"/>
                                <w:color w:val="B8569C"/>
                                <w:sz w:val="48"/>
                                <w:szCs w:val="48"/>
                              </w:rPr>
                            </w:pPr>
                            <w:r w:rsidRPr="00976098">
                              <w:rPr>
                                <w:rFonts w:ascii="Aptos" w:hAnsi="Aptos"/>
                                <w:noProof/>
                                <w:color w:val="B8569C"/>
                                <w:sz w:val="48"/>
                                <w:szCs w:val="48"/>
                              </w:rPr>
                              <w:t>Our vision is to enable all to flourish</w:t>
                            </w:r>
                            <w:r w:rsidR="00E82E9C" w:rsidRPr="00976098">
                              <w:rPr>
                                <w:rFonts w:ascii="Aptos" w:hAnsi="Aptos"/>
                                <w:noProof/>
                                <w:color w:val="B8569C"/>
                                <w:sz w:val="48"/>
                                <w:szCs w:val="48"/>
                              </w:rPr>
                              <w:t>.</w:t>
                            </w:r>
                          </w:p>
                          <w:p w14:paraId="19CE0404" w14:textId="77777777" w:rsidR="00C55195" w:rsidRPr="008A4599" w:rsidRDefault="00C55195" w:rsidP="00C55195">
                            <w:pPr>
                              <w:jc w:val="right"/>
                              <w:rPr>
                                <w:rFonts w:ascii="Gill Sans MT" w:hAnsi="Gill Sans MT"/>
                                <w:sz w:val="72"/>
                                <w:szCs w:val="72"/>
                              </w:rPr>
                            </w:pPr>
                          </w:p>
                          <w:p w14:paraId="0F7CBDC9" w14:textId="77777777" w:rsidR="00C55195" w:rsidRDefault="00C55195" w:rsidP="00C55195">
                            <w:pPr>
                              <w:rPr>
                                <w:rFonts w:ascii="Gill Sans MT" w:hAnsi="Gill Sans MT"/>
                                <w:spacing w:val="-1"/>
                                <w:lang w:val="en-US"/>
                              </w:rPr>
                            </w:pPr>
                          </w:p>
                          <w:p w14:paraId="3F898191" w14:textId="77777777" w:rsidR="00C55195" w:rsidRDefault="00C55195" w:rsidP="00C55195">
                            <w:pPr>
                              <w:rPr>
                                <w:rFonts w:ascii="Gill Sans MT" w:hAnsi="Gill Sans MT"/>
                                <w:spacing w:val="-1"/>
                                <w:lang w:val="en-US"/>
                              </w:rPr>
                            </w:pPr>
                          </w:p>
                          <w:p w14:paraId="193C5E56" w14:textId="77777777" w:rsidR="00C55195" w:rsidRPr="008A4599" w:rsidRDefault="00C55195" w:rsidP="00C55195">
                            <w:pPr>
                              <w:rPr>
                                <w:rFonts w:ascii="Gill Sans MT" w:hAnsi="Gill Sans MT"/>
                                <w:spacing w:val="-1"/>
                                <w:lang w:val="en-US"/>
                              </w:rPr>
                            </w:pPr>
                          </w:p>
                          <w:p w14:paraId="3BFBC7BC" w14:textId="77777777" w:rsidR="00C55195" w:rsidRPr="00B40161" w:rsidRDefault="00C55195" w:rsidP="00C55195">
                            <w:pPr>
                              <w:rPr>
                                <w:rFonts w:ascii="Aptos" w:hAnsi="Aptos"/>
                                <w:lang w:val="en-US"/>
                              </w:rPr>
                            </w:pPr>
                            <w:r w:rsidRPr="00B40161">
                              <w:rPr>
                                <w:rFonts w:ascii="Aptos" w:hAnsi="Aptos"/>
                                <w:spacing w:val="-1"/>
                                <w:lang w:val="en-US"/>
                              </w:rPr>
                              <w:t>S</w:t>
                            </w:r>
                            <w:r w:rsidRPr="00B40161">
                              <w:rPr>
                                <w:rFonts w:ascii="Aptos" w:hAnsi="Aptos"/>
                                <w:lang w:val="en-US"/>
                              </w:rPr>
                              <w:t>tatus</w:t>
                            </w:r>
                            <w:r w:rsidRPr="00B40161">
                              <w:rPr>
                                <w:rFonts w:ascii="Aptos" w:hAnsi="Aptos"/>
                                <w:spacing w:val="-6"/>
                                <w:lang w:val="en-US"/>
                              </w:rPr>
                              <w:t xml:space="preserve"> </w:t>
                            </w:r>
                            <w:r w:rsidRPr="00B40161">
                              <w:rPr>
                                <w:rFonts w:ascii="Aptos" w:hAnsi="Aptos"/>
                                <w:lang w:val="en-US"/>
                              </w:rPr>
                              <w:t>and review</w:t>
                            </w:r>
                            <w:r w:rsidRPr="00B40161">
                              <w:rPr>
                                <w:rFonts w:ascii="Aptos" w:hAnsi="Aptos"/>
                                <w:spacing w:val="-7"/>
                                <w:lang w:val="en-US"/>
                              </w:rPr>
                              <w:t xml:space="preserve"> </w:t>
                            </w:r>
                            <w:r w:rsidRPr="00B40161">
                              <w:rPr>
                                <w:rFonts w:ascii="Aptos" w:hAnsi="Aptos"/>
                                <w:spacing w:val="3"/>
                                <w:lang w:val="en-US"/>
                              </w:rPr>
                              <w:t>c</w:t>
                            </w:r>
                            <w:r w:rsidRPr="00B40161">
                              <w:rPr>
                                <w:rFonts w:ascii="Aptos" w:hAnsi="Aptos"/>
                                <w:spacing w:val="-1"/>
                                <w:lang w:val="en-US"/>
                              </w:rPr>
                              <w:t>y</w:t>
                            </w:r>
                            <w:r w:rsidRPr="00B40161">
                              <w:rPr>
                                <w:rFonts w:ascii="Aptos" w:hAnsi="Aptos"/>
                                <w:spacing w:val="1"/>
                                <w:lang w:val="en-US"/>
                              </w:rPr>
                              <w:t>c</w:t>
                            </w:r>
                            <w:r w:rsidRPr="00B40161">
                              <w:rPr>
                                <w:rFonts w:ascii="Aptos" w:hAnsi="Aptos"/>
                                <w:spacing w:val="-1"/>
                                <w:lang w:val="en-US"/>
                              </w:rPr>
                              <w:t>l</w:t>
                            </w:r>
                            <w:r w:rsidRPr="00B40161">
                              <w:rPr>
                                <w:rFonts w:ascii="Aptos" w:hAnsi="Aptos"/>
                                <w:lang w:val="en-US"/>
                              </w:rPr>
                              <w:t>e:</w:t>
                            </w:r>
                            <w:r w:rsidR="00B40161">
                              <w:rPr>
                                <w:rFonts w:ascii="Aptos" w:hAnsi="Aptos"/>
                                <w:lang w:val="en-US"/>
                              </w:rPr>
                              <w:tab/>
                            </w:r>
                            <w:r w:rsidRPr="00B40161">
                              <w:rPr>
                                <w:rFonts w:ascii="Aptos" w:hAnsi="Aptos"/>
                                <w:lang w:val="en-US"/>
                              </w:rPr>
                              <w:t>Statutory and annual</w:t>
                            </w:r>
                            <w:r w:rsidRPr="00B40161">
                              <w:rPr>
                                <w:rFonts w:ascii="Aptos" w:hAnsi="Aptos"/>
                                <w:lang w:val="en-US"/>
                              </w:rPr>
                              <w:tab/>
                            </w:r>
                            <w:r w:rsidRPr="00B40161">
                              <w:rPr>
                                <w:rFonts w:ascii="Aptos" w:hAnsi="Aptos"/>
                                <w:lang w:val="en-US"/>
                              </w:rPr>
                              <w:tab/>
                            </w:r>
                          </w:p>
                          <w:p w14:paraId="452A3D81" w14:textId="77777777" w:rsidR="00C55195" w:rsidRPr="00B40161" w:rsidRDefault="00C55195" w:rsidP="00C55195">
                            <w:pPr>
                              <w:rPr>
                                <w:rFonts w:ascii="Aptos" w:hAnsi="Aptos"/>
                                <w:lang w:val="en-US"/>
                              </w:rPr>
                            </w:pPr>
                            <w:r w:rsidRPr="00B40161">
                              <w:rPr>
                                <w:rFonts w:ascii="Aptos" w:hAnsi="Aptos"/>
                                <w:lang w:val="en-US"/>
                              </w:rPr>
                              <w:t xml:space="preserve">Responsible group: </w:t>
                            </w:r>
                            <w:r w:rsidR="00B40161">
                              <w:rPr>
                                <w:rFonts w:ascii="Aptos" w:hAnsi="Aptos"/>
                                <w:lang w:val="en-US"/>
                              </w:rPr>
                              <w:tab/>
                            </w:r>
                            <w:r w:rsidR="00B40161">
                              <w:rPr>
                                <w:rFonts w:ascii="Aptos" w:hAnsi="Aptos"/>
                                <w:lang w:val="en-US"/>
                              </w:rPr>
                              <w:tab/>
                            </w:r>
                            <w:r w:rsidRPr="00B40161">
                              <w:rPr>
                                <w:rFonts w:ascii="Aptos" w:hAnsi="Aptos"/>
                                <w:lang w:val="en-US"/>
                              </w:rPr>
                              <w:t>Trust Board</w:t>
                            </w:r>
                            <w:r w:rsidRPr="00B40161">
                              <w:rPr>
                                <w:rFonts w:ascii="Aptos" w:hAnsi="Aptos"/>
                                <w:lang w:val="en-US"/>
                              </w:rPr>
                              <w:tab/>
                            </w:r>
                            <w:r w:rsidRPr="00B40161">
                              <w:rPr>
                                <w:rFonts w:ascii="Aptos" w:hAnsi="Aptos"/>
                                <w:lang w:val="en-US"/>
                              </w:rPr>
                              <w:tab/>
                            </w:r>
                            <w:r w:rsidRPr="00B40161">
                              <w:rPr>
                                <w:rFonts w:ascii="Aptos" w:hAnsi="Aptos"/>
                                <w:lang w:val="en-US"/>
                              </w:rPr>
                              <w:tab/>
                              <w:t xml:space="preserve"> </w:t>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p>
                          <w:p w14:paraId="00865F46" w14:textId="77777777" w:rsidR="00C55195" w:rsidRPr="008A4599" w:rsidRDefault="00C55195" w:rsidP="00C55195">
                            <w:pPr>
                              <w:rPr>
                                <w:rFonts w:ascii="Gill Sans MT" w:hAnsi="Gill Sans MT"/>
                                <w:lang w:val="en-US"/>
                              </w:rPr>
                            </w:pPr>
                            <w:r w:rsidRPr="00B40161">
                              <w:rPr>
                                <w:rFonts w:ascii="Aptos" w:hAnsi="Aptos"/>
                                <w:spacing w:val="-1"/>
                                <w:lang w:val="en-US"/>
                              </w:rPr>
                              <w:t>N</w:t>
                            </w:r>
                            <w:r w:rsidRPr="00B40161">
                              <w:rPr>
                                <w:rFonts w:ascii="Aptos" w:hAnsi="Aptos"/>
                                <w:lang w:val="en-US"/>
                              </w:rPr>
                              <w:t>ext</w:t>
                            </w:r>
                            <w:r w:rsidRPr="00B40161">
                              <w:rPr>
                                <w:rFonts w:ascii="Aptos" w:hAnsi="Aptos"/>
                                <w:spacing w:val="-4"/>
                                <w:lang w:val="en-US"/>
                              </w:rPr>
                              <w:t xml:space="preserve"> </w:t>
                            </w:r>
                            <w:r w:rsidRPr="00B40161">
                              <w:rPr>
                                <w:rFonts w:ascii="Aptos" w:hAnsi="Aptos"/>
                                <w:spacing w:val="1"/>
                                <w:lang w:val="en-US"/>
                              </w:rPr>
                              <w:t>R</w:t>
                            </w:r>
                            <w:r w:rsidRPr="00B40161">
                              <w:rPr>
                                <w:rFonts w:ascii="Aptos" w:hAnsi="Aptos"/>
                                <w:lang w:val="en-US"/>
                              </w:rPr>
                              <w:t>eview</w:t>
                            </w:r>
                            <w:r w:rsidRPr="00B40161">
                              <w:rPr>
                                <w:rFonts w:ascii="Aptos" w:hAnsi="Aptos"/>
                                <w:spacing w:val="-7"/>
                                <w:lang w:val="en-US"/>
                              </w:rPr>
                              <w:t xml:space="preserve"> </w:t>
                            </w:r>
                            <w:r w:rsidRPr="00B40161">
                              <w:rPr>
                                <w:rFonts w:ascii="Aptos" w:hAnsi="Aptos"/>
                                <w:spacing w:val="1"/>
                                <w:lang w:val="en-US"/>
                              </w:rPr>
                              <w:t>D</w:t>
                            </w:r>
                            <w:r w:rsidRPr="00B40161">
                              <w:rPr>
                                <w:rFonts w:ascii="Aptos" w:hAnsi="Aptos"/>
                                <w:lang w:val="en-US"/>
                              </w:rPr>
                              <w:t xml:space="preserve">ate: </w:t>
                            </w:r>
                            <w:r w:rsidR="00B40161">
                              <w:rPr>
                                <w:rFonts w:ascii="Aptos" w:hAnsi="Aptos"/>
                                <w:lang w:val="en-US"/>
                              </w:rPr>
                              <w:tab/>
                            </w:r>
                            <w:r w:rsidR="00B40161">
                              <w:rPr>
                                <w:rFonts w:ascii="Aptos" w:hAnsi="Aptos"/>
                                <w:lang w:val="en-US"/>
                              </w:rPr>
                              <w:tab/>
                            </w:r>
                            <w:r w:rsidRPr="00B40161">
                              <w:rPr>
                                <w:rFonts w:ascii="Aptos" w:hAnsi="Aptos"/>
                                <w:lang w:val="en-US"/>
                              </w:rPr>
                              <w:t>March 202</w:t>
                            </w:r>
                            <w:r w:rsidR="00E25194">
                              <w:rPr>
                                <w:rFonts w:ascii="Aptos" w:hAnsi="Aptos"/>
                                <w:lang w:val="en-US"/>
                              </w:rPr>
                              <w:t>6</w:t>
                            </w:r>
                            <w:r w:rsidRPr="00B40161">
                              <w:rPr>
                                <w:rFonts w:ascii="Aptos" w:hAnsi="Aptos"/>
                                <w:lang w:val="en-US"/>
                              </w:rPr>
                              <w:tab/>
                            </w:r>
                            <w:r w:rsidRPr="008A4599">
                              <w:rPr>
                                <w:rFonts w:ascii="Gill Sans MT" w:hAnsi="Gill Sans MT"/>
                                <w:lang w:val="en-US"/>
                              </w:rPr>
                              <w:tab/>
                            </w:r>
                            <w:r w:rsidRPr="008A4599">
                              <w:rPr>
                                <w:rFonts w:ascii="Gill Sans MT" w:hAnsi="Gill Sans MT"/>
                                <w:lang w:val="en-US"/>
                              </w:rPr>
                              <w:tab/>
                            </w:r>
                          </w:p>
                          <w:p w14:paraId="3E01B900" w14:textId="77777777" w:rsidR="00C55195" w:rsidRPr="008A4599" w:rsidRDefault="00C55195" w:rsidP="00C55195">
                            <w:pPr>
                              <w:rPr>
                                <w:rFonts w:ascii="Gill Sans MT" w:hAnsi="Gill Sans MT"/>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0D4D395" id="_x0000_t202" coordsize="21600,21600" o:spt="202" path="m,l,21600r21600,l21600,xe">
                <v:stroke joinstyle="miter"/>
                <v:path gradientshapeok="t" o:connecttype="rect"/>
              </v:shapetype>
              <v:shape id="Text Box 1" o:spid="_x0000_s1026" type="#_x0000_t202" style="position:absolute;left:0;text-align:left;margin-left:-36.65pt;margin-top:-33pt;width:526.85pt;height:75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" fillcolor="window" strokecolor="#7030a0" strokeweight="6pt">
                <v:textbox>
                  <w:txbxContent>
                    <w:p w14:paraId="52CBCD95" w14:textId="77777777" w:rsidR="00C55195" w:rsidRDefault="00C55195" w:rsidP="00C55195">
                      <w:pPr>
                        <w:jc w:val="center"/>
                      </w:pPr>
                    </w:p>
                    <w:p w14:paraId="6F9AA577" w14:textId="77777777" w:rsidR="00C55195" w:rsidRDefault="00C55195" w:rsidP="00C55195">
                      <w:pPr>
                        <w:jc w:val="center"/>
                        <w:rPr>
                          <w:noProof/>
                          <w:lang w:eastAsia="en-GB"/>
                        </w:rPr>
                      </w:pPr>
                    </w:p>
                    <w:p w14:paraId="1ACACC5B" w14:textId="407C6910" w:rsidR="00C55195" w:rsidRDefault="00580354" w:rsidP="00C55195">
                      <w:pPr>
                        <w:jc w:val="center"/>
                      </w:pPr>
                      <w:r>
                        <w:rPr>
                          <w:noProof/>
                          <w:lang w:eastAsia="en-GB"/>
                        </w:rPr>
                        <w:drawing>
                          <wp:inline distT="0" distB="0" distL="0" distR="0" wp14:anchorId="6AF81921" wp14:editId="271735EC">
                            <wp:extent cx="3085465" cy="18675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5465" cy="1867535"/>
                                    </a:xfrm>
                                    <a:prstGeom prst="rect">
                                      <a:avLst/>
                                    </a:prstGeom>
                                    <a:noFill/>
                                    <a:ln>
                                      <a:noFill/>
                                    </a:ln>
                                  </pic:spPr>
                                </pic:pic>
                              </a:graphicData>
                            </a:graphic>
                          </wp:inline>
                        </w:drawing>
                      </w:r>
                    </w:p>
                    <w:p w14:paraId="710E77ED" w14:textId="77777777" w:rsidR="00C55195" w:rsidRDefault="00C55195" w:rsidP="00C55195"/>
                    <w:p w14:paraId="531BBA21" w14:textId="77777777" w:rsidR="00C55195" w:rsidRDefault="00C55195" w:rsidP="00C55195">
                      <w:pPr>
                        <w:jc w:val="center"/>
                      </w:pPr>
                    </w:p>
                    <w:p w14:paraId="69C067B7" w14:textId="77777777" w:rsidR="00C55195" w:rsidRDefault="00C55195" w:rsidP="00C55195">
                      <w:pPr>
                        <w:jc w:val="center"/>
                      </w:pPr>
                    </w:p>
                    <w:p w14:paraId="1557CE9F" w14:textId="77777777" w:rsidR="00C55195" w:rsidRPr="00B40161" w:rsidRDefault="00C55195" w:rsidP="00C55195">
                      <w:pPr>
                        <w:jc w:val="center"/>
                        <w:rPr>
                          <w:rFonts w:ascii="Aptos" w:hAnsi="Aptos"/>
                          <w:sz w:val="72"/>
                          <w:szCs w:val="72"/>
                        </w:rPr>
                      </w:pPr>
                      <w:r w:rsidRPr="00B40161">
                        <w:rPr>
                          <w:rFonts w:ascii="Aptos" w:hAnsi="Aptos"/>
                          <w:sz w:val="72"/>
                          <w:szCs w:val="72"/>
                        </w:rPr>
                        <w:t>Freedom of Information Policy</w:t>
                      </w:r>
                    </w:p>
                    <w:p w14:paraId="649E55E5" w14:textId="77777777" w:rsidR="00C55195" w:rsidRDefault="00C55195" w:rsidP="00C55195">
                      <w:pPr>
                        <w:jc w:val="center"/>
                        <w:rPr>
                          <w:noProof/>
                        </w:rPr>
                      </w:pPr>
                    </w:p>
                    <w:p w14:paraId="29520B82" w14:textId="77777777" w:rsidR="00C55195" w:rsidRDefault="00C55195" w:rsidP="00C55195">
                      <w:pPr>
                        <w:jc w:val="center"/>
                        <w:rPr>
                          <w:noProof/>
                        </w:rPr>
                      </w:pPr>
                    </w:p>
                    <w:p w14:paraId="4B90417C" w14:textId="77777777" w:rsidR="00C55195" w:rsidRDefault="00C55195" w:rsidP="00C55195">
                      <w:pPr>
                        <w:jc w:val="center"/>
                        <w:rPr>
                          <w:noProof/>
                        </w:rPr>
                      </w:pPr>
                    </w:p>
                    <w:p w14:paraId="782D01EB" w14:textId="77777777" w:rsidR="00C55195" w:rsidRDefault="00C55195" w:rsidP="00C55195">
                      <w:pPr>
                        <w:jc w:val="center"/>
                        <w:rPr>
                          <w:noProof/>
                        </w:rPr>
                      </w:pPr>
                    </w:p>
                    <w:p w14:paraId="71AF8656" w14:textId="77777777" w:rsidR="00C55195" w:rsidRDefault="00C55195" w:rsidP="00C55195">
                      <w:pPr>
                        <w:jc w:val="center"/>
                        <w:rPr>
                          <w:noProof/>
                        </w:rPr>
                      </w:pPr>
                    </w:p>
                    <w:p w14:paraId="75C175B8" w14:textId="77777777" w:rsidR="00C55195" w:rsidRPr="00976098" w:rsidRDefault="00C55195" w:rsidP="00C55195">
                      <w:pPr>
                        <w:jc w:val="center"/>
                        <w:rPr>
                          <w:rFonts w:ascii="Aptos" w:hAnsi="Aptos"/>
                          <w:color w:val="B8569C"/>
                          <w:sz w:val="48"/>
                          <w:szCs w:val="48"/>
                        </w:rPr>
                      </w:pPr>
                      <w:r w:rsidRPr="00976098">
                        <w:rPr>
                          <w:rFonts w:ascii="Aptos" w:hAnsi="Aptos"/>
                          <w:noProof/>
                          <w:color w:val="B8569C"/>
                          <w:sz w:val="48"/>
                          <w:szCs w:val="48"/>
                        </w:rPr>
                        <w:t>Our vision is to enable all to flourish</w:t>
                      </w:r>
                      <w:r w:rsidR="00E82E9C" w:rsidRPr="00976098">
                        <w:rPr>
                          <w:rFonts w:ascii="Aptos" w:hAnsi="Aptos"/>
                          <w:noProof/>
                          <w:color w:val="B8569C"/>
                          <w:sz w:val="48"/>
                          <w:szCs w:val="48"/>
                        </w:rPr>
                        <w:t>.</w:t>
                      </w:r>
                    </w:p>
                    <w:p w14:paraId="19CE0404" w14:textId="77777777" w:rsidR="00C55195" w:rsidRPr="008A4599" w:rsidRDefault="00C55195" w:rsidP="00C55195">
                      <w:pPr>
                        <w:jc w:val="right"/>
                        <w:rPr>
                          <w:rFonts w:ascii="Gill Sans MT" w:hAnsi="Gill Sans MT"/>
                          <w:sz w:val="72"/>
                          <w:szCs w:val="72"/>
                        </w:rPr>
                      </w:pPr>
                    </w:p>
                    <w:p w14:paraId="0F7CBDC9" w14:textId="77777777" w:rsidR="00C55195" w:rsidRDefault="00C55195" w:rsidP="00C55195">
                      <w:pPr>
                        <w:rPr>
                          <w:rFonts w:ascii="Gill Sans MT" w:hAnsi="Gill Sans MT"/>
                          <w:spacing w:val="-1"/>
                          <w:lang w:val="en-US"/>
                        </w:rPr>
                      </w:pPr>
                    </w:p>
                    <w:p w14:paraId="3F898191" w14:textId="77777777" w:rsidR="00C55195" w:rsidRDefault="00C55195" w:rsidP="00C55195">
                      <w:pPr>
                        <w:rPr>
                          <w:rFonts w:ascii="Gill Sans MT" w:hAnsi="Gill Sans MT"/>
                          <w:spacing w:val="-1"/>
                          <w:lang w:val="en-US"/>
                        </w:rPr>
                      </w:pPr>
                    </w:p>
                    <w:p w14:paraId="193C5E56" w14:textId="77777777" w:rsidR="00C55195" w:rsidRPr="008A4599" w:rsidRDefault="00C55195" w:rsidP="00C55195">
                      <w:pPr>
                        <w:rPr>
                          <w:rFonts w:ascii="Gill Sans MT" w:hAnsi="Gill Sans MT"/>
                          <w:spacing w:val="-1"/>
                          <w:lang w:val="en-US"/>
                        </w:rPr>
                      </w:pPr>
                    </w:p>
                    <w:p w14:paraId="3BFBC7BC" w14:textId="77777777" w:rsidR="00C55195" w:rsidRPr="00B40161" w:rsidRDefault="00C55195" w:rsidP="00C55195">
                      <w:pPr>
                        <w:rPr>
                          <w:rFonts w:ascii="Aptos" w:hAnsi="Aptos"/>
                          <w:lang w:val="en-US"/>
                        </w:rPr>
                      </w:pPr>
                      <w:r w:rsidRPr="00B40161">
                        <w:rPr>
                          <w:rFonts w:ascii="Aptos" w:hAnsi="Aptos"/>
                          <w:spacing w:val="-1"/>
                          <w:lang w:val="en-US"/>
                        </w:rPr>
                        <w:t>S</w:t>
                      </w:r>
                      <w:r w:rsidRPr="00B40161">
                        <w:rPr>
                          <w:rFonts w:ascii="Aptos" w:hAnsi="Aptos"/>
                          <w:lang w:val="en-US"/>
                        </w:rPr>
                        <w:t>tatus</w:t>
                      </w:r>
                      <w:r w:rsidRPr="00B40161">
                        <w:rPr>
                          <w:rFonts w:ascii="Aptos" w:hAnsi="Aptos"/>
                          <w:spacing w:val="-6"/>
                          <w:lang w:val="en-US"/>
                        </w:rPr>
                        <w:t xml:space="preserve"> </w:t>
                      </w:r>
                      <w:r w:rsidRPr="00B40161">
                        <w:rPr>
                          <w:rFonts w:ascii="Aptos" w:hAnsi="Aptos"/>
                          <w:lang w:val="en-US"/>
                        </w:rPr>
                        <w:t>and review</w:t>
                      </w:r>
                      <w:r w:rsidRPr="00B40161">
                        <w:rPr>
                          <w:rFonts w:ascii="Aptos" w:hAnsi="Aptos"/>
                          <w:spacing w:val="-7"/>
                          <w:lang w:val="en-US"/>
                        </w:rPr>
                        <w:t xml:space="preserve"> </w:t>
                      </w:r>
                      <w:r w:rsidRPr="00B40161">
                        <w:rPr>
                          <w:rFonts w:ascii="Aptos" w:hAnsi="Aptos"/>
                          <w:spacing w:val="3"/>
                          <w:lang w:val="en-US"/>
                        </w:rPr>
                        <w:t>c</w:t>
                      </w:r>
                      <w:r w:rsidRPr="00B40161">
                        <w:rPr>
                          <w:rFonts w:ascii="Aptos" w:hAnsi="Aptos"/>
                          <w:spacing w:val="-1"/>
                          <w:lang w:val="en-US"/>
                        </w:rPr>
                        <w:t>y</w:t>
                      </w:r>
                      <w:r w:rsidRPr="00B40161">
                        <w:rPr>
                          <w:rFonts w:ascii="Aptos" w:hAnsi="Aptos"/>
                          <w:spacing w:val="1"/>
                          <w:lang w:val="en-US"/>
                        </w:rPr>
                        <w:t>c</w:t>
                      </w:r>
                      <w:r w:rsidRPr="00B40161">
                        <w:rPr>
                          <w:rFonts w:ascii="Aptos" w:hAnsi="Aptos"/>
                          <w:spacing w:val="-1"/>
                          <w:lang w:val="en-US"/>
                        </w:rPr>
                        <w:t>l</w:t>
                      </w:r>
                      <w:r w:rsidRPr="00B40161">
                        <w:rPr>
                          <w:rFonts w:ascii="Aptos" w:hAnsi="Aptos"/>
                          <w:lang w:val="en-US"/>
                        </w:rPr>
                        <w:t>e:</w:t>
                      </w:r>
                      <w:r w:rsidR="00B40161">
                        <w:rPr>
                          <w:rFonts w:ascii="Aptos" w:hAnsi="Aptos"/>
                          <w:lang w:val="en-US"/>
                        </w:rPr>
                        <w:tab/>
                      </w:r>
                      <w:r w:rsidRPr="00B40161">
                        <w:rPr>
                          <w:rFonts w:ascii="Aptos" w:hAnsi="Aptos"/>
                          <w:lang w:val="en-US"/>
                        </w:rPr>
                        <w:t>Statutory and annual</w:t>
                      </w:r>
                      <w:r w:rsidRPr="00B40161">
                        <w:rPr>
                          <w:rFonts w:ascii="Aptos" w:hAnsi="Aptos"/>
                          <w:lang w:val="en-US"/>
                        </w:rPr>
                        <w:tab/>
                      </w:r>
                      <w:r w:rsidRPr="00B40161">
                        <w:rPr>
                          <w:rFonts w:ascii="Aptos" w:hAnsi="Aptos"/>
                          <w:lang w:val="en-US"/>
                        </w:rPr>
                        <w:tab/>
                      </w:r>
                    </w:p>
                    <w:p w14:paraId="452A3D81" w14:textId="77777777" w:rsidR="00C55195" w:rsidRPr="00B40161" w:rsidRDefault="00C55195" w:rsidP="00C55195">
                      <w:pPr>
                        <w:rPr>
                          <w:rFonts w:ascii="Aptos" w:hAnsi="Aptos"/>
                          <w:lang w:val="en-US"/>
                        </w:rPr>
                      </w:pPr>
                      <w:r w:rsidRPr="00B40161">
                        <w:rPr>
                          <w:rFonts w:ascii="Aptos" w:hAnsi="Aptos"/>
                          <w:lang w:val="en-US"/>
                        </w:rPr>
                        <w:t xml:space="preserve">Responsible group: </w:t>
                      </w:r>
                      <w:r w:rsidR="00B40161">
                        <w:rPr>
                          <w:rFonts w:ascii="Aptos" w:hAnsi="Aptos"/>
                          <w:lang w:val="en-US"/>
                        </w:rPr>
                        <w:tab/>
                      </w:r>
                      <w:r w:rsidR="00B40161">
                        <w:rPr>
                          <w:rFonts w:ascii="Aptos" w:hAnsi="Aptos"/>
                          <w:lang w:val="en-US"/>
                        </w:rPr>
                        <w:tab/>
                      </w:r>
                      <w:r w:rsidRPr="00B40161">
                        <w:rPr>
                          <w:rFonts w:ascii="Aptos" w:hAnsi="Aptos"/>
                          <w:lang w:val="en-US"/>
                        </w:rPr>
                        <w:t>Trust Board</w:t>
                      </w:r>
                      <w:r w:rsidRPr="00B40161">
                        <w:rPr>
                          <w:rFonts w:ascii="Aptos" w:hAnsi="Aptos"/>
                          <w:lang w:val="en-US"/>
                        </w:rPr>
                        <w:tab/>
                      </w:r>
                      <w:r w:rsidRPr="00B40161">
                        <w:rPr>
                          <w:rFonts w:ascii="Aptos" w:hAnsi="Aptos"/>
                          <w:lang w:val="en-US"/>
                        </w:rPr>
                        <w:tab/>
                      </w:r>
                      <w:r w:rsidRPr="00B40161">
                        <w:rPr>
                          <w:rFonts w:ascii="Aptos" w:hAnsi="Aptos"/>
                          <w:lang w:val="en-US"/>
                        </w:rPr>
                        <w:tab/>
                        <w:t xml:space="preserve"> </w:t>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p>
                    <w:p w14:paraId="00865F46" w14:textId="77777777" w:rsidR="00C55195" w:rsidRPr="008A4599" w:rsidRDefault="00C55195" w:rsidP="00C55195">
                      <w:pPr>
                        <w:rPr>
                          <w:rFonts w:ascii="Gill Sans MT" w:hAnsi="Gill Sans MT"/>
                          <w:lang w:val="en-US"/>
                        </w:rPr>
                      </w:pPr>
                      <w:r w:rsidRPr="00B40161">
                        <w:rPr>
                          <w:rFonts w:ascii="Aptos" w:hAnsi="Aptos"/>
                          <w:spacing w:val="-1"/>
                          <w:lang w:val="en-US"/>
                        </w:rPr>
                        <w:t>N</w:t>
                      </w:r>
                      <w:r w:rsidRPr="00B40161">
                        <w:rPr>
                          <w:rFonts w:ascii="Aptos" w:hAnsi="Aptos"/>
                          <w:lang w:val="en-US"/>
                        </w:rPr>
                        <w:t>ext</w:t>
                      </w:r>
                      <w:r w:rsidRPr="00B40161">
                        <w:rPr>
                          <w:rFonts w:ascii="Aptos" w:hAnsi="Aptos"/>
                          <w:spacing w:val="-4"/>
                          <w:lang w:val="en-US"/>
                        </w:rPr>
                        <w:t xml:space="preserve"> </w:t>
                      </w:r>
                      <w:r w:rsidRPr="00B40161">
                        <w:rPr>
                          <w:rFonts w:ascii="Aptos" w:hAnsi="Aptos"/>
                          <w:spacing w:val="1"/>
                          <w:lang w:val="en-US"/>
                        </w:rPr>
                        <w:t>R</w:t>
                      </w:r>
                      <w:r w:rsidRPr="00B40161">
                        <w:rPr>
                          <w:rFonts w:ascii="Aptos" w:hAnsi="Aptos"/>
                          <w:lang w:val="en-US"/>
                        </w:rPr>
                        <w:t>eview</w:t>
                      </w:r>
                      <w:r w:rsidRPr="00B40161">
                        <w:rPr>
                          <w:rFonts w:ascii="Aptos" w:hAnsi="Aptos"/>
                          <w:spacing w:val="-7"/>
                          <w:lang w:val="en-US"/>
                        </w:rPr>
                        <w:t xml:space="preserve"> </w:t>
                      </w:r>
                      <w:r w:rsidRPr="00B40161">
                        <w:rPr>
                          <w:rFonts w:ascii="Aptos" w:hAnsi="Aptos"/>
                          <w:spacing w:val="1"/>
                          <w:lang w:val="en-US"/>
                        </w:rPr>
                        <w:t>D</w:t>
                      </w:r>
                      <w:r w:rsidRPr="00B40161">
                        <w:rPr>
                          <w:rFonts w:ascii="Aptos" w:hAnsi="Aptos"/>
                          <w:lang w:val="en-US"/>
                        </w:rPr>
                        <w:t xml:space="preserve">ate: </w:t>
                      </w:r>
                      <w:r w:rsidR="00B40161">
                        <w:rPr>
                          <w:rFonts w:ascii="Aptos" w:hAnsi="Aptos"/>
                          <w:lang w:val="en-US"/>
                        </w:rPr>
                        <w:tab/>
                      </w:r>
                      <w:r w:rsidR="00B40161">
                        <w:rPr>
                          <w:rFonts w:ascii="Aptos" w:hAnsi="Aptos"/>
                          <w:lang w:val="en-US"/>
                        </w:rPr>
                        <w:tab/>
                      </w:r>
                      <w:r w:rsidRPr="00B40161">
                        <w:rPr>
                          <w:rFonts w:ascii="Aptos" w:hAnsi="Aptos"/>
                          <w:lang w:val="en-US"/>
                        </w:rPr>
                        <w:t>March 202</w:t>
                      </w:r>
                      <w:r w:rsidR="00E25194">
                        <w:rPr>
                          <w:rFonts w:ascii="Aptos" w:hAnsi="Aptos"/>
                          <w:lang w:val="en-US"/>
                        </w:rPr>
                        <w:t>6</w:t>
                      </w:r>
                      <w:r w:rsidRPr="00B40161">
                        <w:rPr>
                          <w:rFonts w:ascii="Aptos" w:hAnsi="Aptos"/>
                          <w:lang w:val="en-US"/>
                        </w:rPr>
                        <w:tab/>
                      </w:r>
                      <w:r w:rsidRPr="008A4599">
                        <w:rPr>
                          <w:rFonts w:ascii="Gill Sans MT" w:hAnsi="Gill Sans MT"/>
                          <w:lang w:val="en-US"/>
                        </w:rPr>
                        <w:tab/>
                      </w:r>
                      <w:r w:rsidRPr="008A4599">
                        <w:rPr>
                          <w:rFonts w:ascii="Gill Sans MT" w:hAnsi="Gill Sans MT"/>
                          <w:lang w:val="en-US"/>
                        </w:rPr>
                        <w:tab/>
                      </w:r>
                    </w:p>
                    <w:p w14:paraId="3E01B900" w14:textId="77777777" w:rsidR="00C55195" w:rsidRPr="008A4599" w:rsidRDefault="00C55195" w:rsidP="00C55195">
                      <w:pPr>
                        <w:rPr>
                          <w:rFonts w:ascii="Gill Sans MT" w:hAnsi="Gill Sans MT"/>
                          <w:sz w:val="72"/>
                          <w:szCs w:val="72"/>
                        </w:rPr>
                      </w:pPr>
                    </w:p>
                  </w:txbxContent>
                </v:textbox>
              </v:shape>
            </w:pict>
          </mc:Fallback>
        </mc:AlternateContent>
      </w:r>
    </w:p>
    <w:p w14:paraId="438873AC" w14:textId="77777777" w:rsidR="00C55195" w:rsidRPr="00B40161" w:rsidRDefault="00C55195" w:rsidP="00B40161">
      <w:pPr>
        <w:pStyle w:val="paragraph"/>
        <w:spacing w:before="0" w:beforeAutospacing="0" w:after="0" w:afterAutospacing="0"/>
        <w:jc w:val="both"/>
        <w:textAlignment w:val="baseline"/>
        <w:rPr>
          <w:rFonts w:ascii="Aptos" w:hAnsi="Aptos"/>
          <w:b/>
          <w:sz w:val="28"/>
          <w:szCs w:val="28"/>
        </w:rPr>
      </w:pPr>
    </w:p>
    <w:p w14:paraId="64CA6B25" w14:textId="77777777" w:rsidR="00C55195" w:rsidRPr="00B40161" w:rsidRDefault="00C55195" w:rsidP="00B40161">
      <w:pPr>
        <w:jc w:val="both"/>
        <w:rPr>
          <w:rFonts w:ascii="Aptos" w:hAnsi="Aptos"/>
          <w:b/>
          <w:sz w:val="28"/>
          <w:szCs w:val="28"/>
        </w:rPr>
      </w:pPr>
    </w:p>
    <w:p w14:paraId="447D463B" w14:textId="77777777" w:rsidR="00C55195" w:rsidRPr="00B40161" w:rsidRDefault="00C55195" w:rsidP="00B40161">
      <w:pPr>
        <w:jc w:val="both"/>
        <w:rPr>
          <w:rFonts w:ascii="Aptos" w:hAnsi="Aptos"/>
          <w:b/>
          <w:sz w:val="28"/>
          <w:szCs w:val="28"/>
        </w:rPr>
      </w:pPr>
    </w:p>
    <w:p w14:paraId="14FC0C78" w14:textId="77777777" w:rsidR="00C55195" w:rsidRPr="00B40161" w:rsidRDefault="00C55195" w:rsidP="00B40161">
      <w:pPr>
        <w:jc w:val="both"/>
        <w:rPr>
          <w:rFonts w:ascii="Aptos" w:hAnsi="Aptos"/>
          <w:b/>
          <w:sz w:val="28"/>
          <w:szCs w:val="28"/>
        </w:rPr>
      </w:pPr>
    </w:p>
    <w:p w14:paraId="24771290" w14:textId="77777777" w:rsidR="00C55195" w:rsidRPr="00B40161" w:rsidRDefault="00C55195" w:rsidP="00B40161">
      <w:pPr>
        <w:jc w:val="both"/>
        <w:rPr>
          <w:rFonts w:ascii="Aptos" w:hAnsi="Aptos"/>
          <w:b/>
          <w:sz w:val="28"/>
          <w:szCs w:val="28"/>
        </w:rPr>
      </w:pPr>
    </w:p>
    <w:p w14:paraId="070FF648" w14:textId="77777777" w:rsidR="00C55195" w:rsidRPr="00B40161" w:rsidRDefault="00C55195" w:rsidP="00B40161">
      <w:pPr>
        <w:jc w:val="both"/>
        <w:rPr>
          <w:rFonts w:ascii="Aptos" w:hAnsi="Aptos"/>
          <w:b/>
          <w:sz w:val="28"/>
          <w:szCs w:val="28"/>
        </w:rPr>
      </w:pPr>
    </w:p>
    <w:p w14:paraId="0A67E514" w14:textId="77777777" w:rsidR="00C55195" w:rsidRPr="00B40161" w:rsidRDefault="00C55195" w:rsidP="00B40161">
      <w:pPr>
        <w:jc w:val="both"/>
        <w:rPr>
          <w:rFonts w:ascii="Aptos" w:hAnsi="Aptos"/>
          <w:b/>
          <w:sz w:val="28"/>
          <w:szCs w:val="28"/>
        </w:rPr>
      </w:pPr>
    </w:p>
    <w:p w14:paraId="4ECBD73A" w14:textId="77777777" w:rsidR="00C55195" w:rsidRPr="00B40161" w:rsidRDefault="00C55195" w:rsidP="00B40161">
      <w:pPr>
        <w:jc w:val="both"/>
        <w:rPr>
          <w:rFonts w:ascii="Aptos" w:hAnsi="Aptos"/>
          <w:b/>
          <w:sz w:val="28"/>
          <w:szCs w:val="28"/>
        </w:rPr>
      </w:pPr>
    </w:p>
    <w:p w14:paraId="7D0CB74A" w14:textId="77777777" w:rsidR="00C55195" w:rsidRPr="00B40161" w:rsidRDefault="00C55195" w:rsidP="00B40161">
      <w:pPr>
        <w:jc w:val="both"/>
        <w:rPr>
          <w:rFonts w:ascii="Aptos" w:hAnsi="Aptos"/>
          <w:b/>
          <w:sz w:val="28"/>
          <w:szCs w:val="28"/>
        </w:rPr>
      </w:pPr>
    </w:p>
    <w:p w14:paraId="6BE08F4F" w14:textId="77777777" w:rsidR="00C55195" w:rsidRPr="00B40161" w:rsidRDefault="00C55195" w:rsidP="00B40161">
      <w:pPr>
        <w:jc w:val="both"/>
        <w:rPr>
          <w:rFonts w:ascii="Aptos" w:hAnsi="Aptos"/>
          <w:b/>
          <w:color w:val="000000"/>
        </w:rPr>
      </w:pPr>
    </w:p>
    <w:p w14:paraId="20E6CC9A" w14:textId="77777777" w:rsidR="00C55195" w:rsidRPr="00B40161" w:rsidRDefault="00C55195" w:rsidP="00B40161">
      <w:pPr>
        <w:jc w:val="both"/>
        <w:rPr>
          <w:rFonts w:ascii="Aptos" w:hAnsi="Aptos"/>
          <w:b/>
          <w:color w:val="000000"/>
        </w:rPr>
      </w:pPr>
    </w:p>
    <w:p w14:paraId="5143F002" w14:textId="77777777" w:rsidR="003D774F" w:rsidRPr="00692C7B" w:rsidRDefault="00C55195" w:rsidP="00B40161">
      <w:pPr>
        <w:pStyle w:val="Heading1"/>
        <w:jc w:val="both"/>
        <w:rPr>
          <w:rFonts w:ascii="Aptos" w:hAnsi="Aptos"/>
        </w:rPr>
      </w:pPr>
      <w:r w:rsidRPr="00B40161">
        <w:rPr>
          <w:rFonts w:ascii="Aptos" w:hAnsi="Aptos"/>
          <w:sz w:val="22"/>
          <w:szCs w:val="22"/>
        </w:rPr>
        <w:br w:type="page"/>
      </w:r>
      <w:bookmarkStart w:id="5" w:name="_Toc164839713"/>
      <w:r w:rsidR="00610275" w:rsidRPr="00692C7B">
        <w:rPr>
          <w:rFonts w:ascii="Aptos" w:hAnsi="Aptos"/>
        </w:rPr>
        <w:lastRenderedPageBreak/>
        <w:t>Contents</w:t>
      </w:r>
      <w:bookmarkEnd w:id="0"/>
      <w:bookmarkEnd w:id="1"/>
      <w:bookmarkEnd w:id="2"/>
      <w:bookmarkEnd w:id="5"/>
    </w:p>
    <w:p w14:paraId="365B622E" w14:textId="67278B8F" w:rsidR="003D774F" w:rsidRPr="00B31D6E" w:rsidRDefault="00B31D6E" w:rsidP="00692C7B">
      <w:pPr>
        <w:rPr>
          <w:rStyle w:val="Hyperlink"/>
          <w:rFonts w:ascii="Aptos" w:eastAsia="MS Mincho" w:hAnsi="Aptos" w:cs="Arial"/>
          <w:b w:val="0"/>
          <w:bCs w:val="0"/>
          <w:noProof/>
          <w:sz w:val="24"/>
          <w:szCs w:val="24"/>
        </w:rPr>
      </w:pPr>
      <w:r w:rsidRPr="00B31D6E">
        <w:rPr>
          <w:rFonts w:ascii="Aptos" w:hAnsi="Aptos"/>
          <w:b/>
          <w:bCs/>
          <w:color w:val="000000"/>
          <w:sz w:val="24"/>
          <w:szCs w:val="24"/>
        </w:rPr>
        <w:fldChar w:fldCharType="begin"/>
      </w:r>
      <w:r w:rsidRPr="00B31D6E">
        <w:rPr>
          <w:rFonts w:ascii="Aptos" w:hAnsi="Aptos"/>
          <w:b/>
          <w:bCs/>
          <w:color w:val="000000"/>
          <w:sz w:val="24"/>
          <w:szCs w:val="24"/>
        </w:rPr>
        <w:instrText>HYPERLINK  \l "Introduction"</w:instrText>
      </w:r>
      <w:r w:rsidRPr="00B31D6E">
        <w:rPr>
          <w:rFonts w:ascii="Aptos" w:hAnsi="Aptos"/>
          <w:b/>
          <w:bCs/>
          <w:color w:val="000000"/>
          <w:sz w:val="24"/>
          <w:szCs w:val="24"/>
        </w:rPr>
      </w:r>
      <w:r w:rsidRPr="00B31D6E">
        <w:rPr>
          <w:rFonts w:ascii="Aptos" w:hAnsi="Aptos"/>
          <w:b/>
          <w:bCs/>
          <w:color w:val="000000"/>
          <w:sz w:val="24"/>
          <w:szCs w:val="24"/>
        </w:rPr>
        <w:fldChar w:fldCharType="separate"/>
      </w:r>
      <w:r w:rsidR="00692C7B" w:rsidRPr="00B31D6E">
        <w:rPr>
          <w:rStyle w:val="Hyperlink"/>
          <w:rFonts w:ascii="Aptos" w:hAnsi="Aptos"/>
          <w:b w:val="0"/>
          <w:bCs w:val="0"/>
          <w:sz w:val="24"/>
          <w:szCs w:val="24"/>
        </w:rPr>
        <w:t xml:space="preserve">1.0 </w:t>
      </w:r>
      <w:r w:rsidR="00692C7B" w:rsidRPr="00B31D6E">
        <w:rPr>
          <w:rStyle w:val="Hyperlink"/>
          <w:rFonts w:ascii="Aptos" w:hAnsi="Aptos"/>
          <w:b w:val="0"/>
          <w:bCs w:val="0"/>
          <w:sz w:val="24"/>
          <w:szCs w:val="24"/>
        </w:rPr>
        <w:tab/>
      </w:r>
      <w:r w:rsidR="003D774F" w:rsidRPr="00B31D6E">
        <w:rPr>
          <w:rStyle w:val="Hyperlink"/>
          <w:rFonts w:ascii="Aptos" w:hAnsi="Aptos"/>
          <w:b w:val="0"/>
          <w:bCs w:val="0"/>
          <w:sz w:val="24"/>
          <w:szCs w:val="24"/>
        </w:rPr>
        <w:t>Introduction</w:t>
      </w:r>
    </w:p>
    <w:p w14:paraId="6AD2564D" w14:textId="101A939D" w:rsidR="003D774F" w:rsidRPr="00692C7B" w:rsidRDefault="00B31D6E" w:rsidP="00692C7B">
      <w:pPr>
        <w:rPr>
          <w:rStyle w:val="Hyperlink"/>
          <w:rFonts w:ascii="Aptos" w:eastAsia="MS Mincho" w:hAnsi="Aptos" w:cs="Arial"/>
          <w:b w:val="0"/>
          <w:bCs w:val="0"/>
          <w:color w:val="000000"/>
          <w:sz w:val="24"/>
          <w:szCs w:val="24"/>
        </w:rPr>
      </w:pPr>
      <w:r w:rsidRPr="00B31D6E">
        <w:rPr>
          <w:rFonts w:ascii="Aptos" w:hAnsi="Aptos"/>
          <w:b/>
          <w:bCs/>
          <w:color w:val="000000"/>
          <w:sz w:val="24"/>
          <w:szCs w:val="24"/>
        </w:rPr>
        <w:fldChar w:fldCharType="end"/>
      </w:r>
      <w:hyperlink w:anchor="Background" w:history="1">
        <w:r w:rsidR="00692C7B" w:rsidRPr="00E82E9C">
          <w:rPr>
            <w:rStyle w:val="Hyperlink"/>
            <w:rFonts w:ascii="Aptos" w:eastAsia="MS Mincho" w:hAnsi="Aptos" w:cs="Arial"/>
            <w:b w:val="0"/>
            <w:bCs w:val="0"/>
            <w:noProof/>
            <w:sz w:val="24"/>
            <w:szCs w:val="24"/>
          </w:rPr>
          <w:t xml:space="preserve">2.0 </w:t>
        </w:r>
        <w:r w:rsidR="00692C7B"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Background</w:t>
        </w:r>
      </w:hyperlink>
    </w:p>
    <w:p w14:paraId="2245AEC7" w14:textId="77777777" w:rsidR="003D774F" w:rsidRPr="00692C7B" w:rsidRDefault="00692C7B" w:rsidP="00692C7B">
      <w:pPr>
        <w:rPr>
          <w:rStyle w:val="Hyperlink"/>
          <w:rFonts w:ascii="Aptos" w:eastAsia="MS Mincho" w:hAnsi="Aptos" w:cs="Arial"/>
          <w:b w:val="0"/>
          <w:bCs w:val="0"/>
          <w:color w:val="000000"/>
          <w:sz w:val="24"/>
          <w:szCs w:val="24"/>
        </w:rPr>
      </w:pPr>
      <w:hyperlink w:anchor="Charging" w:history="1">
        <w:r w:rsidRPr="00E82E9C">
          <w:rPr>
            <w:rStyle w:val="Hyperlink"/>
            <w:rFonts w:ascii="Aptos" w:eastAsia="MS Mincho" w:hAnsi="Aptos" w:cs="Arial"/>
            <w:b w:val="0"/>
            <w:bCs w:val="0"/>
            <w:noProof/>
            <w:sz w:val="24"/>
            <w:szCs w:val="24"/>
          </w:rPr>
          <w:t xml:space="preserve">3.0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Scope</w:t>
        </w:r>
      </w:hyperlink>
    </w:p>
    <w:p w14:paraId="664EC3DC" w14:textId="77777777" w:rsidR="003D774F" w:rsidRPr="00692C7B" w:rsidRDefault="00692C7B" w:rsidP="00692C7B">
      <w:pPr>
        <w:rPr>
          <w:rStyle w:val="Hyperlink"/>
          <w:rFonts w:ascii="Aptos" w:eastAsia="MS Mincho" w:hAnsi="Aptos" w:cs="Arial"/>
          <w:b w:val="0"/>
          <w:bCs w:val="0"/>
          <w:color w:val="000000"/>
          <w:sz w:val="24"/>
          <w:szCs w:val="24"/>
        </w:rPr>
      </w:pPr>
      <w:hyperlink w:anchor="Obligatons" w:history="1">
        <w:r w:rsidRPr="00E82E9C">
          <w:rPr>
            <w:rStyle w:val="Hyperlink"/>
            <w:rFonts w:ascii="Aptos" w:eastAsia="MS Mincho" w:hAnsi="Aptos" w:cs="Arial"/>
            <w:b w:val="0"/>
            <w:bCs w:val="0"/>
            <w:noProof/>
            <w:sz w:val="24"/>
            <w:szCs w:val="24"/>
          </w:rPr>
          <w:t xml:space="preserve">4.0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Obligations and Duties</w:t>
        </w:r>
      </w:hyperlink>
    </w:p>
    <w:p w14:paraId="76BCB845" w14:textId="77777777" w:rsidR="003D774F" w:rsidRPr="00692C7B" w:rsidRDefault="00692C7B" w:rsidP="00692C7B">
      <w:pPr>
        <w:rPr>
          <w:rStyle w:val="Hyperlink"/>
          <w:rFonts w:ascii="Aptos" w:eastAsia="MS Mincho" w:hAnsi="Aptos" w:cs="Arial"/>
          <w:b w:val="0"/>
          <w:bCs w:val="0"/>
          <w:color w:val="000000"/>
          <w:sz w:val="24"/>
          <w:szCs w:val="24"/>
        </w:rPr>
      </w:pPr>
      <w:hyperlink w:anchor="Requests" w:history="1">
        <w:r w:rsidRPr="00E82E9C">
          <w:rPr>
            <w:rStyle w:val="Hyperlink"/>
            <w:rFonts w:ascii="Aptos" w:eastAsia="MS Mincho" w:hAnsi="Aptos" w:cs="Arial"/>
            <w:b w:val="0"/>
            <w:bCs w:val="0"/>
            <w:noProof/>
            <w:sz w:val="24"/>
            <w:szCs w:val="24"/>
          </w:rPr>
          <w:t>5.0</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Dealing with Requests</w:t>
        </w:r>
      </w:hyperlink>
    </w:p>
    <w:p w14:paraId="40F617BE" w14:textId="77777777" w:rsidR="003D774F" w:rsidRPr="00692C7B" w:rsidRDefault="00692C7B" w:rsidP="00692C7B">
      <w:pPr>
        <w:rPr>
          <w:rStyle w:val="Hyperlink"/>
          <w:rFonts w:ascii="Aptos" w:eastAsia="MS Mincho" w:hAnsi="Aptos" w:cs="Arial"/>
          <w:b w:val="0"/>
          <w:bCs w:val="0"/>
          <w:color w:val="000000"/>
          <w:sz w:val="24"/>
          <w:szCs w:val="24"/>
        </w:rPr>
      </w:pPr>
      <w:hyperlink w:anchor="Exemptions" w:history="1">
        <w:r w:rsidRPr="00E82E9C">
          <w:rPr>
            <w:rStyle w:val="Hyperlink"/>
            <w:rFonts w:ascii="Aptos" w:eastAsia="MS Mincho" w:hAnsi="Aptos" w:cs="Arial"/>
            <w:b w:val="0"/>
            <w:bCs w:val="0"/>
            <w:noProof/>
            <w:sz w:val="24"/>
            <w:szCs w:val="24"/>
          </w:rPr>
          <w:t xml:space="preserve">6.0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Exemptions</w:t>
        </w:r>
      </w:hyperlink>
    </w:p>
    <w:p w14:paraId="3BF9A46C" w14:textId="77777777" w:rsidR="003D774F" w:rsidRPr="00692C7B" w:rsidRDefault="00692C7B" w:rsidP="00692C7B">
      <w:pPr>
        <w:rPr>
          <w:rStyle w:val="Hyperlink"/>
          <w:rFonts w:ascii="Aptos" w:eastAsia="MS Mincho" w:hAnsi="Aptos" w:cs="Arial"/>
          <w:b w:val="0"/>
          <w:bCs w:val="0"/>
          <w:color w:val="000000"/>
          <w:sz w:val="24"/>
          <w:szCs w:val="24"/>
        </w:rPr>
      </w:pPr>
      <w:hyperlink w:anchor="Public" w:history="1">
        <w:r w:rsidRPr="00E82E9C">
          <w:rPr>
            <w:rStyle w:val="Hyperlink"/>
            <w:rFonts w:ascii="Aptos" w:eastAsia="MS Mincho" w:hAnsi="Aptos" w:cs="Arial"/>
            <w:b w:val="0"/>
            <w:bCs w:val="0"/>
            <w:noProof/>
            <w:sz w:val="24"/>
            <w:szCs w:val="24"/>
          </w:rPr>
          <w:t xml:space="preserve">7.0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Public Interest Test</w:t>
        </w:r>
      </w:hyperlink>
    </w:p>
    <w:p w14:paraId="73259940" w14:textId="77777777" w:rsidR="003D774F" w:rsidRPr="00B826C2" w:rsidRDefault="00692C7B" w:rsidP="00692C7B">
      <w:pPr>
        <w:rPr>
          <w:rStyle w:val="Hyperlink"/>
          <w:rFonts w:ascii="Aptos" w:eastAsia="MS Mincho" w:hAnsi="Aptos" w:cs="Arial"/>
          <w:b w:val="0"/>
          <w:bCs w:val="0"/>
          <w:color w:val="000000"/>
          <w:sz w:val="24"/>
          <w:szCs w:val="24"/>
          <w:lang w:val="fr-FR"/>
        </w:rPr>
      </w:pPr>
      <w:hyperlink w:anchor="Charging" w:history="1">
        <w:r w:rsidRPr="00B826C2">
          <w:rPr>
            <w:rStyle w:val="Hyperlink"/>
            <w:rFonts w:ascii="Aptos" w:eastAsia="MS Mincho" w:hAnsi="Aptos" w:cs="Arial"/>
            <w:b w:val="0"/>
            <w:bCs w:val="0"/>
            <w:noProof/>
            <w:sz w:val="24"/>
            <w:szCs w:val="24"/>
            <w:lang w:val="fr-FR"/>
          </w:rPr>
          <w:t xml:space="preserve">8.0 </w:t>
        </w:r>
        <w:r w:rsidRPr="00B826C2">
          <w:rPr>
            <w:rStyle w:val="Hyperlink"/>
            <w:rFonts w:ascii="Aptos" w:eastAsia="MS Mincho" w:hAnsi="Aptos" w:cs="Arial"/>
            <w:b w:val="0"/>
            <w:bCs w:val="0"/>
            <w:noProof/>
            <w:sz w:val="24"/>
            <w:szCs w:val="24"/>
            <w:lang w:val="fr-FR"/>
          </w:rPr>
          <w:tab/>
        </w:r>
        <w:r w:rsidR="003D774F" w:rsidRPr="00B826C2">
          <w:rPr>
            <w:rStyle w:val="Hyperlink"/>
            <w:rFonts w:ascii="Aptos" w:eastAsia="MS Mincho" w:hAnsi="Aptos" w:cs="Arial"/>
            <w:b w:val="0"/>
            <w:bCs w:val="0"/>
            <w:noProof/>
            <w:sz w:val="24"/>
            <w:szCs w:val="24"/>
            <w:lang w:val="fr-FR"/>
          </w:rPr>
          <w:t>Charging</w:t>
        </w:r>
      </w:hyperlink>
    </w:p>
    <w:p w14:paraId="04751A2C" w14:textId="77777777" w:rsidR="00692C7B" w:rsidRPr="00B826C2" w:rsidRDefault="00692C7B" w:rsidP="00692C7B">
      <w:pPr>
        <w:rPr>
          <w:rStyle w:val="Hyperlink"/>
          <w:rFonts w:ascii="Aptos" w:eastAsia="MS Mincho" w:hAnsi="Aptos" w:cs="Arial"/>
          <w:b w:val="0"/>
          <w:bCs w:val="0"/>
          <w:color w:val="000000"/>
          <w:sz w:val="24"/>
          <w:szCs w:val="24"/>
          <w:lang w:val="fr-FR"/>
        </w:rPr>
      </w:pPr>
      <w:hyperlink w:anchor="Responsibilities" w:history="1">
        <w:r w:rsidRPr="00B826C2">
          <w:rPr>
            <w:rStyle w:val="Hyperlink"/>
            <w:rFonts w:ascii="Aptos" w:eastAsia="MS Mincho" w:hAnsi="Aptos" w:cs="Arial"/>
            <w:b w:val="0"/>
            <w:bCs w:val="0"/>
            <w:noProof/>
            <w:sz w:val="24"/>
            <w:szCs w:val="24"/>
            <w:lang w:val="fr-FR"/>
          </w:rPr>
          <w:t xml:space="preserve">9.0 </w:t>
        </w:r>
        <w:r w:rsidRPr="00B826C2">
          <w:rPr>
            <w:rStyle w:val="Hyperlink"/>
            <w:rFonts w:ascii="Aptos" w:eastAsia="MS Mincho" w:hAnsi="Aptos" w:cs="Arial"/>
            <w:b w:val="0"/>
            <w:bCs w:val="0"/>
            <w:noProof/>
            <w:sz w:val="24"/>
            <w:szCs w:val="24"/>
            <w:lang w:val="fr-FR"/>
          </w:rPr>
          <w:tab/>
          <w:t>Responsbilities</w:t>
        </w:r>
      </w:hyperlink>
    </w:p>
    <w:p w14:paraId="1B79CF72" w14:textId="77777777" w:rsidR="00692C7B" w:rsidRPr="00692C7B" w:rsidRDefault="00692C7B" w:rsidP="00692C7B">
      <w:pPr>
        <w:rPr>
          <w:rStyle w:val="Hyperlink"/>
          <w:rFonts w:ascii="Aptos" w:eastAsia="MS Mincho" w:hAnsi="Aptos" w:cs="Arial"/>
          <w:b w:val="0"/>
          <w:bCs w:val="0"/>
          <w:color w:val="000000"/>
          <w:sz w:val="24"/>
          <w:szCs w:val="24"/>
          <w:lang w:val="fr-FR"/>
        </w:rPr>
      </w:pPr>
      <w:hyperlink w:anchor="Complaints" w:history="1">
        <w:r w:rsidRPr="00E82E9C">
          <w:rPr>
            <w:rStyle w:val="Hyperlink"/>
            <w:rFonts w:ascii="Aptos" w:eastAsia="MS Mincho" w:hAnsi="Aptos" w:cs="Arial"/>
            <w:b w:val="0"/>
            <w:bCs w:val="0"/>
            <w:noProof/>
            <w:sz w:val="24"/>
            <w:szCs w:val="24"/>
            <w:lang w:val="fr-FR"/>
          </w:rPr>
          <w:t xml:space="preserve">10.0 </w:t>
        </w:r>
        <w:r w:rsidRPr="00E82E9C">
          <w:rPr>
            <w:rStyle w:val="Hyperlink"/>
            <w:rFonts w:ascii="Aptos" w:eastAsia="MS Mincho" w:hAnsi="Aptos" w:cs="Arial"/>
            <w:b w:val="0"/>
            <w:bCs w:val="0"/>
            <w:noProof/>
            <w:sz w:val="24"/>
            <w:szCs w:val="24"/>
            <w:lang w:val="fr-FR"/>
          </w:rPr>
          <w:tab/>
          <w:t>Compliants</w:t>
        </w:r>
      </w:hyperlink>
    </w:p>
    <w:p w14:paraId="2B180A81" w14:textId="5D1BC8B4" w:rsidR="00692C7B" w:rsidRPr="00692C7B" w:rsidRDefault="00692C7B" w:rsidP="00692C7B">
      <w:pPr>
        <w:rPr>
          <w:rStyle w:val="Hyperlink"/>
          <w:rFonts w:ascii="Aptos" w:eastAsia="MS Mincho" w:hAnsi="Aptos" w:cs="Arial"/>
          <w:b w:val="0"/>
          <w:bCs w:val="0"/>
          <w:color w:val="000000"/>
          <w:sz w:val="24"/>
          <w:szCs w:val="24"/>
          <w:lang w:val="fr-FR"/>
        </w:rPr>
      </w:pPr>
      <w:hyperlink w:anchor="Appendix1" w:history="1">
        <w:r w:rsidRPr="00B31D6E">
          <w:rPr>
            <w:rStyle w:val="Hyperlink"/>
            <w:rFonts w:ascii="Aptos" w:eastAsia="MS Mincho" w:hAnsi="Aptos" w:cs="Arial"/>
            <w:b w:val="0"/>
            <w:bCs w:val="0"/>
            <w:noProof/>
            <w:sz w:val="24"/>
            <w:szCs w:val="24"/>
            <w:lang w:val="fr-FR"/>
          </w:rPr>
          <w:t xml:space="preserve">11.0 </w:t>
        </w:r>
        <w:r w:rsidRPr="00B31D6E">
          <w:rPr>
            <w:rStyle w:val="Hyperlink"/>
            <w:rFonts w:ascii="Aptos" w:eastAsia="MS Mincho" w:hAnsi="Aptos" w:cs="Arial"/>
            <w:b w:val="0"/>
            <w:bCs w:val="0"/>
            <w:noProof/>
            <w:sz w:val="24"/>
            <w:szCs w:val="24"/>
            <w:lang w:val="fr-FR"/>
          </w:rPr>
          <w:tab/>
          <w:t>Appendix 1</w:t>
        </w:r>
      </w:hyperlink>
    </w:p>
    <w:p w14:paraId="5457B248" w14:textId="18E99AD3" w:rsidR="00692C7B" w:rsidRPr="00692C7B" w:rsidRDefault="00692C7B" w:rsidP="00692C7B">
      <w:pPr>
        <w:rPr>
          <w:rStyle w:val="Hyperlink"/>
          <w:rFonts w:ascii="Aptos" w:eastAsia="MS Mincho" w:hAnsi="Aptos" w:cs="Arial"/>
          <w:b w:val="0"/>
          <w:bCs w:val="0"/>
          <w:color w:val="000000"/>
          <w:sz w:val="24"/>
          <w:szCs w:val="24"/>
          <w:lang w:val="fr-FR"/>
        </w:rPr>
      </w:pPr>
      <w:hyperlink w:anchor="Appendix2" w:history="1">
        <w:r w:rsidRPr="00B31D6E">
          <w:rPr>
            <w:rStyle w:val="Hyperlink"/>
            <w:rFonts w:ascii="Aptos" w:eastAsia="MS Mincho" w:hAnsi="Aptos" w:cs="Arial"/>
            <w:b w:val="0"/>
            <w:bCs w:val="0"/>
            <w:noProof/>
            <w:sz w:val="24"/>
            <w:szCs w:val="24"/>
            <w:lang w:val="fr-FR"/>
          </w:rPr>
          <w:t>12.0</w:t>
        </w:r>
        <w:r w:rsidRPr="00B31D6E">
          <w:rPr>
            <w:rStyle w:val="Hyperlink"/>
            <w:rFonts w:ascii="Aptos" w:eastAsia="MS Mincho" w:hAnsi="Aptos" w:cs="Arial"/>
            <w:b w:val="0"/>
            <w:bCs w:val="0"/>
            <w:noProof/>
            <w:sz w:val="24"/>
            <w:szCs w:val="24"/>
            <w:lang w:val="fr-FR"/>
          </w:rPr>
          <w:tab/>
          <w:t>Appendix 2</w:t>
        </w:r>
      </w:hyperlink>
    </w:p>
    <w:p w14:paraId="435F4F92" w14:textId="01045DC3" w:rsidR="00692C7B" w:rsidRPr="00692C7B" w:rsidRDefault="00692C7B" w:rsidP="00692C7B">
      <w:pPr>
        <w:rPr>
          <w:rStyle w:val="Hyperlink"/>
          <w:rFonts w:ascii="Aptos" w:eastAsia="MS Mincho" w:hAnsi="Aptos" w:cs="Arial"/>
          <w:b w:val="0"/>
          <w:bCs w:val="0"/>
          <w:color w:val="000000"/>
          <w:sz w:val="24"/>
          <w:szCs w:val="24"/>
          <w:lang w:val="fr-FR"/>
        </w:rPr>
      </w:pPr>
      <w:hyperlink w:anchor="Appendix3" w:history="1">
        <w:r w:rsidRPr="00B31D6E">
          <w:rPr>
            <w:rStyle w:val="Hyperlink"/>
            <w:rFonts w:ascii="Aptos" w:eastAsia="MS Mincho" w:hAnsi="Aptos" w:cs="Arial"/>
            <w:b w:val="0"/>
            <w:bCs w:val="0"/>
            <w:noProof/>
            <w:sz w:val="24"/>
            <w:szCs w:val="24"/>
            <w:lang w:val="fr-FR"/>
          </w:rPr>
          <w:t xml:space="preserve">13.0 </w:t>
        </w:r>
        <w:r w:rsidRPr="00B31D6E">
          <w:rPr>
            <w:rStyle w:val="Hyperlink"/>
            <w:rFonts w:ascii="Aptos" w:eastAsia="MS Mincho" w:hAnsi="Aptos" w:cs="Arial"/>
            <w:b w:val="0"/>
            <w:bCs w:val="0"/>
            <w:noProof/>
            <w:sz w:val="24"/>
            <w:szCs w:val="24"/>
            <w:lang w:val="fr-FR"/>
          </w:rPr>
          <w:tab/>
          <w:t>Appendix 3</w:t>
        </w:r>
      </w:hyperlink>
    </w:p>
    <w:p w14:paraId="3A7C5E98" w14:textId="0EA4CA79" w:rsidR="00692C7B" w:rsidRPr="00B31D6E" w:rsidRDefault="00692C7B" w:rsidP="00692C7B">
      <w:pPr>
        <w:rPr>
          <w:rStyle w:val="Hyperlink"/>
          <w:rFonts w:ascii="Aptos" w:eastAsia="MS Mincho" w:hAnsi="Aptos" w:cs="Arial"/>
          <w:b w:val="0"/>
          <w:bCs w:val="0"/>
          <w:color w:val="000000"/>
          <w:sz w:val="24"/>
          <w:szCs w:val="24"/>
          <w:lang w:val="fr-FR"/>
        </w:rPr>
      </w:pPr>
      <w:hyperlink w:anchor="Appendix4" w:history="1">
        <w:r w:rsidRPr="00B31D6E">
          <w:rPr>
            <w:rStyle w:val="Hyperlink"/>
            <w:rFonts w:ascii="Aptos" w:eastAsia="MS Mincho" w:hAnsi="Aptos" w:cs="Arial"/>
            <w:b w:val="0"/>
            <w:bCs w:val="0"/>
            <w:noProof/>
            <w:sz w:val="24"/>
            <w:szCs w:val="24"/>
            <w:lang w:val="fr-FR"/>
          </w:rPr>
          <w:t xml:space="preserve">14.0 </w:t>
        </w:r>
        <w:r w:rsidRPr="00B31D6E">
          <w:rPr>
            <w:rStyle w:val="Hyperlink"/>
            <w:rFonts w:ascii="Aptos" w:eastAsia="MS Mincho" w:hAnsi="Aptos" w:cs="Arial"/>
            <w:b w:val="0"/>
            <w:bCs w:val="0"/>
            <w:noProof/>
            <w:sz w:val="24"/>
            <w:szCs w:val="24"/>
            <w:lang w:val="fr-FR"/>
          </w:rPr>
          <w:tab/>
          <w:t>Appendix 4</w:t>
        </w:r>
      </w:hyperlink>
    </w:p>
    <w:p w14:paraId="5045BCCB" w14:textId="33CE5870" w:rsidR="00B31D6E" w:rsidRDefault="00692C7B" w:rsidP="00B31D6E">
      <w:hyperlink w:anchor="Appendix5" w:history="1">
        <w:r w:rsidRPr="00B31D6E">
          <w:rPr>
            <w:rStyle w:val="Hyperlink"/>
            <w:rFonts w:ascii="Aptos" w:eastAsia="MS Mincho" w:hAnsi="Aptos" w:cs="Arial"/>
            <w:b w:val="0"/>
            <w:bCs w:val="0"/>
            <w:noProof/>
            <w:sz w:val="24"/>
            <w:szCs w:val="24"/>
          </w:rPr>
          <w:t xml:space="preserve">15.0 </w:t>
        </w:r>
        <w:r w:rsidRPr="00B31D6E">
          <w:rPr>
            <w:rStyle w:val="Hyperlink"/>
            <w:rFonts w:ascii="Aptos" w:eastAsia="MS Mincho" w:hAnsi="Aptos" w:cs="Arial"/>
            <w:b w:val="0"/>
            <w:bCs w:val="0"/>
            <w:noProof/>
            <w:sz w:val="24"/>
            <w:szCs w:val="24"/>
          </w:rPr>
          <w:tab/>
          <w:t>Appendix 5</w:t>
        </w:r>
        <w:bookmarkStart w:id="6" w:name="_Toc508178027"/>
        <w:bookmarkStart w:id="7" w:name="_Toc164839714"/>
        <w:bookmarkEnd w:id="3"/>
        <w:bookmarkEnd w:id="4"/>
      </w:hyperlink>
    </w:p>
    <w:p w14:paraId="1E688DD7" w14:textId="74F0330B" w:rsidR="00784012" w:rsidRDefault="00784012" w:rsidP="00692C7B"/>
    <w:p w14:paraId="2C163FA2" w14:textId="77777777" w:rsidR="00784012" w:rsidRPr="00784012" w:rsidRDefault="00784012" w:rsidP="00784012">
      <w:pPr>
        <w:jc w:val="both"/>
        <w:rPr>
          <w:rFonts w:ascii="Aptos" w:hAnsi="Aptos"/>
          <w:szCs w:val="22"/>
        </w:rPr>
      </w:pPr>
      <w:r>
        <w:rPr>
          <w:rFonts w:ascii="Aptos" w:hAnsi="Aptos"/>
          <w:szCs w:val="22"/>
        </w:rPr>
        <w:br w:type="page"/>
      </w:r>
    </w:p>
    <w:p w14:paraId="6C93EB1D" w14:textId="77777777" w:rsidR="00610275" w:rsidRPr="00E90567" w:rsidRDefault="00610275" w:rsidP="00E90567">
      <w:pPr>
        <w:pStyle w:val="PolicySectionHeading"/>
        <w:rPr>
          <w:rFonts w:ascii="Aptos" w:hAnsi="Aptos"/>
        </w:rPr>
      </w:pPr>
      <w:bookmarkStart w:id="8" w:name="Introduction"/>
      <w:bookmarkEnd w:id="6"/>
      <w:r w:rsidRPr="00E90567">
        <w:rPr>
          <w:rFonts w:ascii="Aptos" w:hAnsi="Aptos"/>
        </w:rPr>
        <w:lastRenderedPageBreak/>
        <w:t>Introduction</w:t>
      </w:r>
      <w:bookmarkEnd w:id="7"/>
    </w:p>
    <w:p w14:paraId="01AF9965" w14:textId="77777777" w:rsidR="00610275" w:rsidRPr="004D4A9E" w:rsidRDefault="00610275" w:rsidP="004D4A9E">
      <w:pPr>
        <w:pStyle w:val="PolicySectionContent"/>
        <w:rPr>
          <w:rFonts w:ascii="Aptos" w:hAnsi="Aptos"/>
        </w:rPr>
      </w:pPr>
      <w:bookmarkStart w:id="9" w:name="_Toc491436294"/>
      <w:bookmarkStart w:id="10" w:name="_Toc508178028"/>
      <w:bookmarkEnd w:id="8"/>
      <w:r w:rsidRPr="004D4A9E">
        <w:rPr>
          <w:rFonts w:ascii="Aptos" w:hAnsi="Aptos"/>
        </w:rPr>
        <w:t xml:space="preserve">The Diocese of Gloucester Academies is committed to the Freedom of Information Act 2000 and to the principles of accountability and the general right of access to information, subject to legal exemptions.  This policy outlines our response to the Act and a framework for managing requests. The </w:t>
      </w:r>
      <w:r w:rsidR="00E2030F" w:rsidRPr="004D4A9E">
        <w:rPr>
          <w:rFonts w:ascii="Aptos" w:hAnsi="Aptos"/>
        </w:rPr>
        <w:t>Trust</w:t>
      </w:r>
      <w:r w:rsidRPr="004D4A9E">
        <w:rPr>
          <w:rFonts w:ascii="Aptos" w:hAnsi="Aptos"/>
        </w:rPr>
        <w:t xml:space="preserve"> will make every effort to meet its obligations under the respective legislation and will regularly review procedures to ensure that it is doing so.</w:t>
      </w:r>
    </w:p>
    <w:p w14:paraId="489C73DC" w14:textId="77777777" w:rsidR="00E4662B" w:rsidRPr="004D4A9E" w:rsidRDefault="00610275" w:rsidP="004D4A9E">
      <w:pPr>
        <w:pStyle w:val="PolicySectionContent"/>
        <w:rPr>
          <w:rFonts w:ascii="Aptos" w:hAnsi="Aptos"/>
        </w:rPr>
      </w:pPr>
      <w:r w:rsidRPr="004D4A9E">
        <w:rPr>
          <w:rFonts w:ascii="Aptos" w:hAnsi="Aptos"/>
        </w:rPr>
        <w:t xml:space="preserve">The underlying principle of this policy is that the public have a right to access to recorded information held by the </w:t>
      </w:r>
      <w:r w:rsidR="00E2030F" w:rsidRPr="004D4A9E">
        <w:rPr>
          <w:rFonts w:ascii="Aptos" w:hAnsi="Aptos"/>
        </w:rPr>
        <w:t>Trust</w:t>
      </w:r>
      <w:r w:rsidRPr="004D4A9E">
        <w:rPr>
          <w:rFonts w:ascii="Aptos" w:hAnsi="Aptos"/>
        </w:rPr>
        <w:t xml:space="preserve"> and that the </w:t>
      </w:r>
      <w:r w:rsidR="00E2030F" w:rsidRPr="004D4A9E">
        <w:rPr>
          <w:rFonts w:ascii="Aptos" w:hAnsi="Aptos"/>
        </w:rPr>
        <w:t>Trust</w:t>
      </w:r>
      <w:r w:rsidRPr="004D4A9E">
        <w:rPr>
          <w:rFonts w:ascii="Aptos" w:hAnsi="Aptos"/>
        </w:rPr>
        <w:t xml:space="preserve"> should seek to promote an open regime regarding access to information, subject to the exemptions contained within the relevant legislation.</w:t>
      </w:r>
    </w:p>
    <w:p w14:paraId="3515934B" w14:textId="77777777" w:rsidR="00E4662B" w:rsidRPr="004D4A9E" w:rsidRDefault="00E4662B" w:rsidP="004D4A9E">
      <w:pPr>
        <w:pStyle w:val="PolicySectionContent"/>
        <w:rPr>
          <w:rFonts w:ascii="Aptos" w:hAnsi="Aptos"/>
        </w:rPr>
      </w:pPr>
      <w:r w:rsidRPr="004D4A9E">
        <w:rPr>
          <w:rFonts w:ascii="Aptos" w:hAnsi="Aptos"/>
        </w:rPr>
        <w:t>This policy has due regard to the following legislation:</w:t>
      </w:r>
    </w:p>
    <w:p w14:paraId="17C082F5"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UK General Data Protection Regulation (UK GDPR)</w:t>
      </w:r>
    </w:p>
    <w:p w14:paraId="4F6CBB42"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Data Protection Act 2018</w:t>
      </w:r>
    </w:p>
    <w:p w14:paraId="1958AD0B"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Freedom of Information Act 2000</w:t>
      </w:r>
    </w:p>
    <w:p w14:paraId="79F33F35"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Freedom of Information and Data Protection ( Appropriate Limit and Fees)</w:t>
      </w:r>
    </w:p>
    <w:p w14:paraId="03CCC7A6" w14:textId="77777777" w:rsidR="00E4662B" w:rsidRPr="00097953" w:rsidRDefault="00E4662B" w:rsidP="00E4662B">
      <w:pPr>
        <w:spacing w:after="20"/>
        <w:jc w:val="both"/>
        <w:rPr>
          <w:rFonts w:ascii="Aptos" w:hAnsi="Aptos"/>
          <w:sz w:val="24"/>
          <w:szCs w:val="24"/>
        </w:rPr>
      </w:pPr>
    </w:p>
    <w:p w14:paraId="247B3B03" w14:textId="24420006" w:rsidR="00B62733" w:rsidRPr="004D4A9E" w:rsidRDefault="00E4662B" w:rsidP="004D4A9E">
      <w:pPr>
        <w:pStyle w:val="PolicySectionContent"/>
        <w:rPr>
          <w:rFonts w:ascii="Aptos" w:hAnsi="Aptos"/>
        </w:rPr>
      </w:pPr>
      <w:r w:rsidRPr="004D4A9E">
        <w:rPr>
          <w:rFonts w:ascii="Aptos" w:hAnsi="Aptos"/>
        </w:rPr>
        <w:t>This policy also has due regard to guidance including, but not limited to, the following:</w:t>
      </w:r>
    </w:p>
    <w:p w14:paraId="2DC4026F"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Cabinet Office ( 2018) “Freedom of Information Code of Practice”</w:t>
      </w:r>
    </w:p>
    <w:p w14:paraId="539E3736"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( 2021) “Definition document for the governing bodies of maintained and other state-funded schools in England”</w:t>
      </w:r>
    </w:p>
    <w:p w14:paraId="77B8F91E"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(2015) “Model publication scheme”</w:t>
      </w:r>
    </w:p>
    <w:p w14:paraId="0E39E053"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(2016) “ Duty to provide advice and assistance (Section 16)”</w:t>
      </w:r>
    </w:p>
    <w:p w14:paraId="5D5F7D55"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(2023 “Time limits for compliance under the Freedom of Information Act (Section 10)”</w:t>
      </w:r>
    </w:p>
    <w:p w14:paraId="33581406" w14:textId="77777777" w:rsidR="00E4662B" w:rsidRPr="00F713EB" w:rsidRDefault="00E4662B" w:rsidP="00E4662B">
      <w:pPr>
        <w:spacing w:after="20"/>
        <w:jc w:val="both"/>
        <w:rPr>
          <w:rFonts w:ascii="Aptos" w:hAnsi="Aptos"/>
          <w:sz w:val="24"/>
          <w:szCs w:val="24"/>
        </w:rPr>
      </w:pPr>
    </w:p>
    <w:p w14:paraId="55050478" w14:textId="77777777" w:rsidR="00610275" w:rsidRPr="00E90567" w:rsidRDefault="00610275" w:rsidP="00E90567">
      <w:pPr>
        <w:pStyle w:val="PolicySectionHeading"/>
        <w:rPr>
          <w:rFonts w:ascii="Aptos" w:hAnsi="Aptos"/>
        </w:rPr>
      </w:pPr>
      <w:bookmarkStart w:id="11" w:name="_Toc164839715"/>
      <w:bookmarkStart w:id="12" w:name="Background"/>
      <w:bookmarkEnd w:id="9"/>
      <w:bookmarkEnd w:id="10"/>
      <w:r w:rsidRPr="00E90567">
        <w:rPr>
          <w:rFonts w:ascii="Aptos" w:hAnsi="Aptos"/>
        </w:rPr>
        <w:t>Background</w:t>
      </w:r>
      <w:bookmarkEnd w:id="11"/>
    </w:p>
    <w:p w14:paraId="3C8944B6" w14:textId="77777777" w:rsidR="00610275" w:rsidRPr="004D4A9E" w:rsidRDefault="00610275" w:rsidP="00AD5B9F">
      <w:pPr>
        <w:pStyle w:val="PolicySectionContent"/>
        <w:rPr>
          <w:rFonts w:ascii="Aptos" w:hAnsi="Aptos"/>
        </w:rPr>
      </w:pPr>
      <w:bookmarkStart w:id="13" w:name="_Toc508178029"/>
      <w:bookmarkEnd w:id="12"/>
      <w:r w:rsidRPr="004D4A9E">
        <w:rPr>
          <w:rFonts w:ascii="Aptos" w:hAnsi="Aptos"/>
        </w:rPr>
        <w:t>The Freedom of Information Act 2000 (FOI) came fully into force on the 1</w:t>
      </w:r>
      <w:r w:rsidRPr="004D4A9E">
        <w:rPr>
          <w:rFonts w:ascii="Aptos" w:hAnsi="Aptos"/>
          <w:vertAlign w:val="superscript"/>
        </w:rPr>
        <w:t>st</w:t>
      </w:r>
      <w:r w:rsidRPr="004D4A9E">
        <w:rPr>
          <w:rFonts w:ascii="Aptos" w:hAnsi="Aptos"/>
        </w:rPr>
        <w:t xml:space="preserve"> January 2005.  Under the Act, any person has a legal right to ask for access to information held by the </w:t>
      </w:r>
      <w:r w:rsidR="00E2030F" w:rsidRPr="004D4A9E">
        <w:rPr>
          <w:rFonts w:ascii="Aptos" w:hAnsi="Aptos"/>
        </w:rPr>
        <w:t>Trust</w:t>
      </w:r>
      <w:r w:rsidRPr="004D4A9E">
        <w:rPr>
          <w:rFonts w:ascii="Aptos" w:hAnsi="Aptos"/>
        </w:rPr>
        <w:t xml:space="preserve">.  They are entitled to be told whether the </w:t>
      </w:r>
      <w:r w:rsidR="00E2030F" w:rsidRPr="004D4A9E">
        <w:rPr>
          <w:rFonts w:ascii="Aptos" w:hAnsi="Aptos"/>
        </w:rPr>
        <w:t>Trust</w:t>
      </w:r>
      <w:r w:rsidRPr="004D4A9E">
        <w:rPr>
          <w:rFonts w:ascii="Aptos" w:hAnsi="Aptos"/>
        </w:rPr>
        <w:t xml:space="preserve"> holds the information, and to receive a copy, subject to certain exemptions.   </w:t>
      </w:r>
    </w:p>
    <w:p w14:paraId="791DE124" w14:textId="77777777" w:rsidR="00610275" w:rsidRPr="004D4A9E" w:rsidRDefault="00610275" w:rsidP="00AD5B9F">
      <w:pPr>
        <w:pStyle w:val="PolicySectionContent"/>
        <w:rPr>
          <w:rFonts w:ascii="Aptos" w:hAnsi="Aptos"/>
        </w:rPr>
      </w:pPr>
      <w:r w:rsidRPr="004D4A9E">
        <w:rPr>
          <w:rFonts w:ascii="Aptos" w:hAnsi="Aptos"/>
        </w:rPr>
        <w:t xml:space="preserve">The information which the </w:t>
      </w:r>
      <w:r w:rsidR="00E2030F" w:rsidRPr="004D4A9E">
        <w:rPr>
          <w:rFonts w:ascii="Aptos" w:hAnsi="Aptos"/>
        </w:rPr>
        <w:t>Trust</w:t>
      </w:r>
      <w:r w:rsidRPr="004D4A9E">
        <w:rPr>
          <w:rFonts w:ascii="Aptos" w:hAnsi="Aptos"/>
        </w:rPr>
        <w:t xml:space="preserve"> routinely makes available to the public is included in the Publication Scheme.    Requests for other information should be dealt with in accordance with the statutory guidance.  While the Act assumes openness, it recognises that certain information is sensitive.  There are exemptions to protect this information.  </w:t>
      </w:r>
    </w:p>
    <w:p w14:paraId="0A5318EB" w14:textId="77777777" w:rsidR="00610275" w:rsidRPr="004D4A9E" w:rsidRDefault="00610275" w:rsidP="00AD5B9F">
      <w:pPr>
        <w:pStyle w:val="PolicySectionContent"/>
        <w:rPr>
          <w:rFonts w:ascii="Aptos" w:hAnsi="Aptos"/>
        </w:rPr>
      </w:pPr>
      <w:r w:rsidRPr="004D4A9E">
        <w:rPr>
          <w:rFonts w:ascii="Aptos" w:hAnsi="Aptos"/>
        </w:rPr>
        <w:t xml:space="preserve">The Act is fully retrospective, so that any past records which the </w:t>
      </w:r>
      <w:r w:rsidR="00E2030F" w:rsidRPr="004D4A9E">
        <w:rPr>
          <w:rFonts w:ascii="Aptos" w:hAnsi="Aptos"/>
        </w:rPr>
        <w:t>Trust</w:t>
      </w:r>
      <w:r w:rsidRPr="004D4A9E">
        <w:rPr>
          <w:rFonts w:ascii="Aptos" w:hAnsi="Aptos"/>
        </w:rPr>
        <w:t xml:space="preserve"> holds are covered by the Act.  The DfE has issued a Retention Schedule produced by the Records Management Society of Great Britain, to guide </w:t>
      </w:r>
      <w:r w:rsidR="00E2030F" w:rsidRPr="004D4A9E">
        <w:rPr>
          <w:rFonts w:ascii="Aptos" w:hAnsi="Aptos"/>
        </w:rPr>
        <w:t>Trust</w:t>
      </w:r>
      <w:r w:rsidRPr="004D4A9E">
        <w:rPr>
          <w:rFonts w:ascii="Aptos" w:hAnsi="Aptos"/>
        </w:rPr>
        <w:t xml:space="preserve">s on how long they </w:t>
      </w:r>
      <w:r w:rsidRPr="004D4A9E">
        <w:rPr>
          <w:rFonts w:ascii="Aptos" w:hAnsi="Aptos"/>
        </w:rPr>
        <w:lastRenderedPageBreak/>
        <w:t xml:space="preserve">should keep </w:t>
      </w:r>
      <w:r w:rsidR="00E2030F" w:rsidRPr="004D4A9E">
        <w:rPr>
          <w:rFonts w:ascii="Aptos" w:hAnsi="Aptos"/>
        </w:rPr>
        <w:t>Trust</w:t>
      </w:r>
      <w:r w:rsidRPr="004D4A9E">
        <w:rPr>
          <w:rFonts w:ascii="Aptos" w:hAnsi="Aptos"/>
        </w:rPr>
        <w:t xml:space="preserve"> records.  It is an offence to wilfully conceal, damage or destroy information in order to avoid responding to an enquiry, so it is important that no records that are the subject of an enquiry are amended or destroyed.</w:t>
      </w:r>
    </w:p>
    <w:p w14:paraId="30EFA625" w14:textId="77777777" w:rsidR="00610275" w:rsidRPr="004D4A9E" w:rsidRDefault="00610275" w:rsidP="00AD5B9F">
      <w:pPr>
        <w:pStyle w:val="PolicySectionContent"/>
        <w:rPr>
          <w:rFonts w:ascii="Aptos" w:hAnsi="Aptos"/>
        </w:rPr>
      </w:pPr>
      <w:r w:rsidRPr="004D4A9E">
        <w:rPr>
          <w:rFonts w:ascii="Aptos" w:hAnsi="Aptos"/>
        </w:rPr>
        <w:t xml:space="preserve">Requests under FOI can be addressed to anyone in the </w:t>
      </w:r>
      <w:r w:rsidR="00E2030F" w:rsidRPr="004D4A9E">
        <w:rPr>
          <w:rFonts w:ascii="Aptos" w:hAnsi="Aptos"/>
        </w:rPr>
        <w:t>Trust</w:t>
      </w:r>
      <w:r w:rsidRPr="004D4A9E">
        <w:rPr>
          <w:rFonts w:ascii="Aptos" w:hAnsi="Aptos"/>
        </w:rPr>
        <w:t xml:space="preserve">; so all staff need to be aware of the process for dealing with requests – see point 10.  Requests must be made in writing, (including email), and should include the enquirers name and correspondence address, and state what information they require.  They do not have to mention the Act, nor do they have to say why they want the information.  There is a duty to respond to all requests, telling the enquirer whether or not the information is held, and supplying any information that is held, except where exemptions apply.  There is no need to collect data in specific response to an FOI enquiry.  There is a time limit of 20 </w:t>
      </w:r>
      <w:r w:rsidR="00645682" w:rsidRPr="004D4A9E">
        <w:rPr>
          <w:rFonts w:ascii="Aptos" w:hAnsi="Aptos"/>
        </w:rPr>
        <w:t xml:space="preserve">working </w:t>
      </w:r>
      <w:r w:rsidRPr="004D4A9E">
        <w:rPr>
          <w:rFonts w:ascii="Aptos" w:hAnsi="Aptos"/>
        </w:rPr>
        <w:t xml:space="preserve">days excluding </w:t>
      </w:r>
      <w:r w:rsidR="00E2030F" w:rsidRPr="004D4A9E">
        <w:rPr>
          <w:rFonts w:ascii="Aptos" w:hAnsi="Aptos"/>
        </w:rPr>
        <w:t>Trust</w:t>
      </w:r>
      <w:r w:rsidRPr="004D4A9E">
        <w:rPr>
          <w:rFonts w:ascii="Aptos" w:hAnsi="Aptos"/>
        </w:rPr>
        <w:t xml:space="preserve"> holidays for responding to the request.</w:t>
      </w:r>
    </w:p>
    <w:p w14:paraId="74C5AAD0" w14:textId="77777777" w:rsidR="00610275" w:rsidRPr="00E90567" w:rsidRDefault="00610275" w:rsidP="00E90567">
      <w:pPr>
        <w:pStyle w:val="PolicySectionHeading"/>
        <w:rPr>
          <w:rFonts w:ascii="Aptos" w:hAnsi="Aptos"/>
        </w:rPr>
      </w:pPr>
      <w:bookmarkStart w:id="14" w:name="_Toc164839716"/>
      <w:bookmarkStart w:id="15" w:name="Scope"/>
      <w:bookmarkEnd w:id="13"/>
      <w:r w:rsidRPr="00E90567">
        <w:rPr>
          <w:rFonts w:ascii="Aptos" w:hAnsi="Aptos"/>
        </w:rPr>
        <w:t>Scope</w:t>
      </w:r>
      <w:bookmarkEnd w:id="14"/>
    </w:p>
    <w:bookmarkEnd w:id="15"/>
    <w:p w14:paraId="5E36D171" w14:textId="77777777" w:rsidR="00610275" w:rsidRPr="004D4A9E" w:rsidRDefault="00610275" w:rsidP="004D4A9E">
      <w:pPr>
        <w:pStyle w:val="PolicySectionContent"/>
        <w:rPr>
          <w:rFonts w:ascii="Aptos" w:hAnsi="Aptos"/>
        </w:rPr>
      </w:pPr>
      <w:r w:rsidRPr="004D4A9E">
        <w:rPr>
          <w:rFonts w:ascii="Aptos" w:hAnsi="Aptos"/>
        </w:rPr>
        <w:t xml:space="preserve">The FOI Act joins the Data Protection Act (2018) and the Environmental Information Regulations (2004) as legislation under which anyone is entitled to request information from the </w:t>
      </w:r>
      <w:r w:rsidR="00E2030F" w:rsidRPr="004D4A9E">
        <w:rPr>
          <w:rFonts w:ascii="Aptos" w:hAnsi="Aptos"/>
        </w:rPr>
        <w:t>Trust</w:t>
      </w:r>
      <w:r w:rsidRPr="004D4A9E">
        <w:rPr>
          <w:rFonts w:ascii="Aptos" w:hAnsi="Aptos"/>
        </w:rPr>
        <w:t>.</w:t>
      </w:r>
    </w:p>
    <w:p w14:paraId="780DBAD5" w14:textId="77777777" w:rsidR="00610275" w:rsidRPr="004D4A9E" w:rsidRDefault="00610275" w:rsidP="004D4A9E">
      <w:pPr>
        <w:pStyle w:val="PolicySectionContent"/>
        <w:rPr>
          <w:rFonts w:ascii="Aptos" w:hAnsi="Aptos"/>
        </w:rPr>
      </w:pPr>
      <w:r w:rsidRPr="004D4A9E">
        <w:rPr>
          <w:rFonts w:ascii="Aptos" w:hAnsi="Aptos"/>
        </w:rPr>
        <w:t xml:space="preserve">This policy applies to all recorded information held by the </w:t>
      </w:r>
      <w:r w:rsidR="00E2030F" w:rsidRPr="004D4A9E">
        <w:rPr>
          <w:rFonts w:ascii="Aptos" w:hAnsi="Aptos"/>
        </w:rPr>
        <w:t>Trust</w:t>
      </w:r>
      <w:r w:rsidRPr="004D4A9E">
        <w:rPr>
          <w:rFonts w:ascii="Aptos" w:hAnsi="Aptos"/>
        </w:rPr>
        <w:t xml:space="preserve"> that relates to the business of the </w:t>
      </w:r>
      <w:r w:rsidR="00E2030F" w:rsidRPr="004D4A9E">
        <w:rPr>
          <w:rFonts w:ascii="Aptos" w:hAnsi="Aptos"/>
        </w:rPr>
        <w:t>Trust</w:t>
      </w:r>
      <w:r w:rsidRPr="004D4A9E">
        <w:rPr>
          <w:rFonts w:ascii="Aptos" w:hAnsi="Aptos"/>
        </w:rPr>
        <w:t>.  This includes:</w:t>
      </w:r>
    </w:p>
    <w:p w14:paraId="41C574F7" w14:textId="77777777" w:rsidR="00610275" w:rsidRPr="00F713EB"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created and held by the </w:t>
      </w:r>
      <w:r w:rsidR="00E2030F" w:rsidRPr="00F713EB">
        <w:rPr>
          <w:rFonts w:ascii="Aptos" w:hAnsi="Aptos"/>
          <w:sz w:val="24"/>
          <w:szCs w:val="24"/>
          <w:lang w:eastAsia="x-none"/>
        </w:rPr>
        <w:t>Trust</w:t>
      </w:r>
    </w:p>
    <w:p w14:paraId="4F24FDAC" w14:textId="77777777" w:rsidR="00610275" w:rsidRPr="00F713EB"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created by the </w:t>
      </w:r>
      <w:r w:rsidR="00E2030F" w:rsidRPr="00F713EB">
        <w:rPr>
          <w:rFonts w:ascii="Aptos" w:hAnsi="Aptos"/>
          <w:sz w:val="24"/>
          <w:szCs w:val="24"/>
          <w:lang w:eastAsia="x-none"/>
        </w:rPr>
        <w:t>Trust</w:t>
      </w:r>
      <w:r w:rsidRPr="00F713EB">
        <w:rPr>
          <w:rFonts w:ascii="Aptos" w:hAnsi="Aptos"/>
          <w:sz w:val="24"/>
          <w:szCs w:val="24"/>
          <w:lang w:eastAsia="x-none"/>
        </w:rPr>
        <w:t xml:space="preserve"> and held by another organisation on our behalf</w:t>
      </w:r>
    </w:p>
    <w:p w14:paraId="5924966F" w14:textId="77777777" w:rsidR="00610275" w:rsidRPr="00F713EB"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held by the </w:t>
      </w:r>
      <w:r w:rsidR="00E2030F" w:rsidRPr="00F713EB">
        <w:rPr>
          <w:rFonts w:ascii="Aptos" w:hAnsi="Aptos"/>
          <w:sz w:val="24"/>
          <w:szCs w:val="24"/>
          <w:lang w:eastAsia="x-none"/>
        </w:rPr>
        <w:t>Trust</w:t>
      </w:r>
      <w:r w:rsidRPr="00F713EB">
        <w:rPr>
          <w:rFonts w:ascii="Aptos" w:hAnsi="Aptos"/>
          <w:sz w:val="24"/>
          <w:szCs w:val="24"/>
          <w:lang w:eastAsia="x-none"/>
        </w:rPr>
        <w:t xml:space="preserve"> provided by third parties, where this relates to a function or business of the </w:t>
      </w:r>
      <w:r w:rsidR="00E2030F" w:rsidRPr="00F713EB">
        <w:rPr>
          <w:rFonts w:ascii="Aptos" w:hAnsi="Aptos"/>
          <w:sz w:val="24"/>
          <w:szCs w:val="24"/>
          <w:lang w:eastAsia="x-none"/>
        </w:rPr>
        <w:t>Trust</w:t>
      </w:r>
      <w:r w:rsidRPr="00F713EB">
        <w:rPr>
          <w:rFonts w:ascii="Aptos" w:hAnsi="Aptos"/>
          <w:sz w:val="24"/>
          <w:szCs w:val="24"/>
          <w:lang w:eastAsia="x-none"/>
        </w:rPr>
        <w:t xml:space="preserve"> (such as contractual information) and</w:t>
      </w:r>
    </w:p>
    <w:p w14:paraId="6BAC1031" w14:textId="77777777" w:rsidR="00610275"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held by the </w:t>
      </w:r>
      <w:r w:rsidR="00E2030F" w:rsidRPr="00F713EB">
        <w:rPr>
          <w:rFonts w:ascii="Aptos" w:hAnsi="Aptos"/>
          <w:sz w:val="24"/>
          <w:szCs w:val="24"/>
          <w:lang w:eastAsia="x-none"/>
        </w:rPr>
        <w:t>Trust</w:t>
      </w:r>
      <w:r w:rsidRPr="00F713EB">
        <w:rPr>
          <w:rFonts w:ascii="Aptos" w:hAnsi="Aptos"/>
          <w:sz w:val="24"/>
          <w:szCs w:val="24"/>
          <w:lang w:eastAsia="x-none"/>
        </w:rPr>
        <w:t xml:space="preserve"> relating </w:t>
      </w:r>
      <w:r w:rsidRPr="00097953">
        <w:rPr>
          <w:rFonts w:ascii="Aptos" w:hAnsi="Aptos"/>
          <w:sz w:val="24"/>
          <w:szCs w:val="24"/>
          <w:lang w:eastAsia="x-none"/>
        </w:rPr>
        <w:t xml:space="preserve">to </w:t>
      </w:r>
      <w:r w:rsidR="00E25194" w:rsidRPr="00097953">
        <w:rPr>
          <w:rFonts w:ascii="Aptos" w:hAnsi="Aptos"/>
          <w:sz w:val="24"/>
          <w:szCs w:val="24"/>
          <w:lang w:eastAsia="x-none"/>
        </w:rPr>
        <w:t>local</w:t>
      </w:r>
      <w:r w:rsidR="00E25194" w:rsidRPr="00F713EB">
        <w:rPr>
          <w:rFonts w:ascii="Aptos" w:hAnsi="Aptos"/>
          <w:sz w:val="24"/>
          <w:szCs w:val="24"/>
          <w:lang w:eastAsia="x-none"/>
        </w:rPr>
        <w:t xml:space="preserve"> g</w:t>
      </w:r>
      <w:r w:rsidRPr="00F713EB">
        <w:rPr>
          <w:rFonts w:ascii="Aptos" w:hAnsi="Aptos"/>
          <w:sz w:val="24"/>
          <w:szCs w:val="24"/>
          <w:lang w:eastAsia="x-none"/>
        </w:rPr>
        <w:t xml:space="preserve">overnors where the information relates to the functions or business of the </w:t>
      </w:r>
      <w:r w:rsidR="00E2030F" w:rsidRPr="00F713EB">
        <w:rPr>
          <w:rFonts w:ascii="Aptos" w:hAnsi="Aptos"/>
          <w:sz w:val="24"/>
          <w:szCs w:val="24"/>
          <w:lang w:eastAsia="x-none"/>
        </w:rPr>
        <w:t>Trust</w:t>
      </w:r>
    </w:p>
    <w:p w14:paraId="42F608E8" w14:textId="77777777" w:rsidR="003D774F" w:rsidRPr="00F713EB" w:rsidRDefault="003D774F" w:rsidP="003D774F">
      <w:pPr>
        <w:spacing w:before="120" w:after="0"/>
        <w:ind w:left="720"/>
        <w:jc w:val="both"/>
        <w:rPr>
          <w:rFonts w:ascii="Aptos" w:hAnsi="Aptos"/>
          <w:sz w:val="24"/>
          <w:szCs w:val="24"/>
          <w:lang w:eastAsia="x-none"/>
        </w:rPr>
      </w:pPr>
    </w:p>
    <w:p w14:paraId="73C095B4" w14:textId="77777777" w:rsidR="00610275" w:rsidRPr="004D4A9E" w:rsidRDefault="00610275" w:rsidP="004D4A9E">
      <w:pPr>
        <w:pStyle w:val="PolicySectionContent"/>
        <w:rPr>
          <w:rFonts w:ascii="Aptos" w:hAnsi="Aptos"/>
        </w:rPr>
      </w:pPr>
      <w:r w:rsidRPr="004D4A9E">
        <w:rPr>
          <w:rFonts w:ascii="Aptos" w:hAnsi="Aptos"/>
        </w:rPr>
        <w:t xml:space="preserve">Requests for personal data are still covered by the Data Protection Act (DPA).  Individuals can request to see what information the </w:t>
      </w:r>
      <w:r w:rsidR="00E2030F" w:rsidRPr="004D4A9E">
        <w:rPr>
          <w:rFonts w:ascii="Aptos" w:hAnsi="Aptos"/>
        </w:rPr>
        <w:t>Trust</w:t>
      </w:r>
      <w:r w:rsidRPr="004D4A9E">
        <w:rPr>
          <w:rFonts w:ascii="Aptos" w:hAnsi="Aptos"/>
        </w:rPr>
        <w:t xml:space="preserve"> holds about them.  This is known as a Subject Access Request and must be dealt with accordingly.</w:t>
      </w:r>
    </w:p>
    <w:p w14:paraId="3E3C0A09" w14:textId="77777777" w:rsidR="00610275" w:rsidRPr="004D4A9E" w:rsidRDefault="00610275" w:rsidP="004D4A9E">
      <w:pPr>
        <w:pStyle w:val="PolicySectionContent"/>
        <w:rPr>
          <w:rFonts w:ascii="Aptos" w:hAnsi="Aptos"/>
        </w:rPr>
      </w:pPr>
      <w:r w:rsidRPr="004D4A9E">
        <w:rPr>
          <w:rFonts w:ascii="Aptos" w:hAnsi="Aptos"/>
        </w:rPr>
        <w:t xml:space="preserve">Requests for information about anything relating to the environment – such as air, water, land, the natural world or the built environment and any factor or measure affecting these – are covered by the Environmental Information Regulations (EIR).  They also cover issues relating to Health and Safety.  For example, queries about chemicals used in the </w:t>
      </w:r>
      <w:r w:rsidR="00E2030F" w:rsidRPr="004D4A9E">
        <w:rPr>
          <w:rFonts w:ascii="Aptos" w:hAnsi="Aptos"/>
        </w:rPr>
        <w:t>Trust</w:t>
      </w:r>
      <w:r w:rsidRPr="004D4A9E">
        <w:rPr>
          <w:rFonts w:ascii="Aptos" w:hAnsi="Aptos"/>
        </w:rPr>
        <w:t xml:space="preserve"> or on </w:t>
      </w:r>
      <w:r w:rsidR="00E2030F" w:rsidRPr="004D4A9E">
        <w:rPr>
          <w:rFonts w:ascii="Aptos" w:hAnsi="Aptos"/>
        </w:rPr>
        <w:t>Trust</w:t>
      </w:r>
      <w:r w:rsidRPr="004D4A9E">
        <w:rPr>
          <w:rFonts w:ascii="Aptos" w:hAnsi="Aptos"/>
        </w:rPr>
        <w:t xml:space="preserve"> land, phone masts, car parks etc., would all be covered by the EIR.  Requests under EIR are dealt with in the same way as those under FOI, but unlike FOI requests, they do not need to be written and can be verbal.</w:t>
      </w:r>
    </w:p>
    <w:p w14:paraId="2059C7A0" w14:textId="77777777" w:rsidR="00610275" w:rsidRPr="004D4A9E" w:rsidRDefault="00610275" w:rsidP="004D4A9E">
      <w:pPr>
        <w:pStyle w:val="PolicySectionContent"/>
        <w:rPr>
          <w:rFonts w:ascii="Aptos" w:hAnsi="Aptos"/>
        </w:rPr>
      </w:pPr>
      <w:r w:rsidRPr="004D4A9E">
        <w:rPr>
          <w:rFonts w:ascii="Aptos" w:hAnsi="Aptos"/>
        </w:rPr>
        <w:t xml:space="preserve">If any element of a request to the </w:t>
      </w:r>
      <w:r w:rsidR="00E2030F" w:rsidRPr="004D4A9E">
        <w:rPr>
          <w:rFonts w:ascii="Aptos" w:hAnsi="Aptos"/>
        </w:rPr>
        <w:t>Trust</w:t>
      </w:r>
      <w:r w:rsidRPr="004D4A9E">
        <w:rPr>
          <w:rFonts w:ascii="Aptos" w:hAnsi="Aptos"/>
        </w:rPr>
        <w:t xml:space="preserve"> includes personal or environmental information, these elements must be dealt with under DPA or EIR.  Any other information is a request under FOI, and must be dealt with accordingly</w:t>
      </w:r>
    </w:p>
    <w:p w14:paraId="2F4BFC20" w14:textId="77777777" w:rsidR="00610275" w:rsidRPr="00E90567" w:rsidRDefault="00610275" w:rsidP="00E90567">
      <w:pPr>
        <w:pStyle w:val="PolicySectionHeading"/>
        <w:rPr>
          <w:rFonts w:ascii="Aptos" w:hAnsi="Aptos"/>
        </w:rPr>
      </w:pPr>
      <w:bookmarkStart w:id="16" w:name="_Toc164839717"/>
      <w:bookmarkStart w:id="17" w:name="Obligatons"/>
      <w:r w:rsidRPr="00E90567">
        <w:rPr>
          <w:rFonts w:ascii="Aptos" w:hAnsi="Aptos"/>
        </w:rPr>
        <w:lastRenderedPageBreak/>
        <w:t>Obligations and Duties</w:t>
      </w:r>
      <w:bookmarkEnd w:id="16"/>
      <w:r w:rsidRPr="00E90567">
        <w:rPr>
          <w:rFonts w:ascii="Aptos" w:hAnsi="Aptos"/>
        </w:rPr>
        <w:tab/>
      </w:r>
      <w:bookmarkEnd w:id="17"/>
      <w:r w:rsidRPr="00E90567">
        <w:rPr>
          <w:rFonts w:ascii="Aptos" w:hAnsi="Aptos"/>
        </w:rPr>
        <w:tab/>
      </w:r>
    </w:p>
    <w:p w14:paraId="1114178B" w14:textId="77777777" w:rsidR="00610275" w:rsidRPr="004D4A9E" w:rsidRDefault="00610275" w:rsidP="004D4A9E">
      <w:pPr>
        <w:pStyle w:val="PolicySectionContent"/>
        <w:rPr>
          <w:rFonts w:ascii="Aptos" w:hAnsi="Aptos"/>
        </w:rPr>
      </w:pPr>
      <w:bookmarkStart w:id="18" w:name="_Toc508178031"/>
      <w:r w:rsidRPr="004D4A9E">
        <w:rPr>
          <w:rFonts w:ascii="Aptos" w:hAnsi="Aptos"/>
        </w:rPr>
        <w:t xml:space="preserve">The </w:t>
      </w:r>
      <w:r w:rsidR="00E2030F" w:rsidRPr="004D4A9E">
        <w:rPr>
          <w:rFonts w:ascii="Aptos" w:hAnsi="Aptos"/>
        </w:rPr>
        <w:t>Trust</w:t>
      </w:r>
      <w:r w:rsidRPr="004D4A9E">
        <w:rPr>
          <w:rFonts w:ascii="Aptos" w:hAnsi="Aptos"/>
        </w:rPr>
        <w:t xml:space="preserve"> recognises its duty to:</w:t>
      </w:r>
    </w:p>
    <w:p w14:paraId="4AD7E0A6" w14:textId="77777777" w:rsidR="00610275" w:rsidRPr="00F713EB" w:rsidRDefault="00610275" w:rsidP="00D925FF">
      <w:pPr>
        <w:numPr>
          <w:ilvl w:val="0"/>
          <w:numId w:val="7"/>
        </w:numPr>
        <w:spacing w:before="120" w:after="0"/>
        <w:jc w:val="both"/>
        <w:rPr>
          <w:rFonts w:ascii="Aptos" w:hAnsi="Aptos"/>
          <w:sz w:val="24"/>
          <w:szCs w:val="24"/>
        </w:rPr>
      </w:pPr>
      <w:r w:rsidRPr="00F713EB">
        <w:rPr>
          <w:rFonts w:ascii="Aptos" w:hAnsi="Aptos"/>
          <w:sz w:val="24"/>
          <w:szCs w:val="24"/>
        </w:rPr>
        <w:t>provide advice and assistance to anyone requesting information.  We will respond to straightforward verbal requests for information and will help enquirers to put more complex verbal requests into writing so that they can be handled under the Act.</w:t>
      </w:r>
    </w:p>
    <w:p w14:paraId="5627C4C4" w14:textId="467A7EC3" w:rsidR="00A54BB6" w:rsidRDefault="00610275" w:rsidP="00E90567">
      <w:pPr>
        <w:numPr>
          <w:ilvl w:val="0"/>
          <w:numId w:val="7"/>
        </w:numPr>
        <w:spacing w:before="120" w:after="0"/>
        <w:jc w:val="both"/>
        <w:rPr>
          <w:rFonts w:ascii="Aptos" w:hAnsi="Aptos"/>
          <w:b/>
          <w:bCs/>
          <w:sz w:val="24"/>
          <w:szCs w:val="24"/>
        </w:rPr>
      </w:pPr>
      <w:r w:rsidRPr="00F713EB">
        <w:rPr>
          <w:rFonts w:ascii="Aptos" w:hAnsi="Aptos"/>
          <w:sz w:val="24"/>
          <w:szCs w:val="24"/>
        </w:rPr>
        <w:t xml:space="preserve">tell enquirers whether or not we hold the information they are requesting (the duty to confirm or deny) and provide access to the information we hold in accordance with the procedures laid down in Appendix 1. </w:t>
      </w:r>
    </w:p>
    <w:p w14:paraId="0C3E1060" w14:textId="77777777" w:rsidR="00E90567" w:rsidRPr="00E90567" w:rsidRDefault="00E90567" w:rsidP="00E90567">
      <w:pPr>
        <w:spacing w:before="120" w:after="0"/>
        <w:ind w:left="720"/>
        <w:jc w:val="both"/>
        <w:rPr>
          <w:rFonts w:ascii="Aptos" w:hAnsi="Aptos"/>
          <w:b/>
          <w:bCs/>
          <w:sz w:val="24"/>
          <w:szCs w:val="24"/>
        </w:rPr>
      </w:pPr>
    </w:p>
    <w:p w14:paraId="4EB47C2D" w14:textId="77777777" w:rsidR="00610275" w:rsidRPr="00E90567" w:rsidRDefault="00610275" w:rsidP="00E90567">
      <w:pPr>
        <w:pStyle w:val="PolicySectionHeading"/>
        <w:rPr>
          <w:rFonts w:ascii="Aptos" w:hAnsi="Aptos"/>
        </w:rPr>
      </w:pPr>
      <w:bookmarkStart w:id="19" w:name="_Toc164839718"/>
      <w:bookmarkStart w:id="20" w:name="Publication"/>
      <w:bookmarkEnd w:id="18"/>
      <w:r w:rsidRPr="00E90567">
        <w:rPr>
          <w:rFonts w:ascii="Aptos" w:hAnsi="Aptos"/>
        </w:rPr>
        <w:t>Publication Scheme</w:t>
      </w:r>
      <w:bookmarkEnd w:id="19"/>
    </w:p>
    <w:bookmarkEnd w:id="20"/>
    <w:p w14:paraId="7D0CB68A" w14:textId="77777777" w:rsidR="00610275" w:rsidRPr="004D4A9E" w:rsidRDefault="00E2030F" w:rsidP="004D4A9E">
      <w:pPr>
        <w:pStyle w:val="PolicySectionContent"/>
        <w:rPr>
          <w:rFonts w:ascii="Aptos" w:hAnsi="Aptos"/>
        </w:rPr>
      </w:pPr>
      <w:r w:rsidRPr="004D4A9E">
        <w:rPr>
          <w:rFonts w:ascii="Aptos" w:hAnsi="Aptos"/>
        </w:rPr>
        <w:t xml:space="preserve">The Diocese of Gloucester Academies </w:t>
      </w:r>
      <w:r w:rsidR="00A54BB6" w:rsidRPr="004D4A9E">
        <w:rPr>
          <w:rFonts w:ascii="Aptos" w:hAnsi="Aptos"/>
        </w:rPr>
        <w:t>Trust has adopted</w:t>
      </w:r>
      <w:r w:rsidR="00610275" w:rsidRPr="004D4A9E">
        <w:rPr>
          <w:rFonts w:ascii="Aptos" w:hAnsi="Aptos"/>
        </w:rPr>
        <w:t xml:space="preserve"> the Model Publication Scheme for </w:t>
      </w:r>
      <w:r w:rsidRPr="004D4A9E">
        <w:rPr>
          <w:rFonts w:ascii="Aptos" w:hAnsi="Aptos"/>
        </w:rPr>
        <w:t>Trust</w:t>
      </w:r>
      <w:r w:rsidR="00610275" w:rsidRPr="004D4A9E">
        <w:rPr>
          <w:rFonts w:ascii="Aptos" w:hAnsi="Aptos"/>
        </w:rPr>
        <w:t xml:space="preserve">s approved by the Information Commissioner.  </w:t>
      </w:r>
    </w:p>
    <w:p w14:paraId="2AFF3064" w14:textId="0C97F96C" w:rsidR="00A8709F" w:rsidRPr="004D4A9E" w:rsidRDefault="00610275" w:rsidP="004D4A9E">
      <w:pPr>
        <w:pStyle w:val="PolicySectionContent"/>
        <w:rPr>
          <w:rFonts w:ascii="Aptos" w:hAnsi="Aptos"/>
        </w:rPr>
      </w:pPr>
      <w:r w:rsidRPr="004D4A9E">
        <w:rPr>
          <w:rFonts w:ascii="Aptos" w:hAnsi="Aptos"/>
        </w:rPr>
        <w:t>The Publication Scheme and the materials it covers will be readily available from</w:t>
      </w:r>
      <w:r w:rsidR="00E2030F" w:rsidRPr="004D4A9E">
        <w:rPr>
          <w:rFonts w:ascii="Aptos" w:hAnsi="Aptos"/>
        </w:rPr>
        <w:t xml:space="preserve"> No 3 College Green Gloucester, GL1 2LR</w:t>
      </w:r>
      <w:r w:rsidRPr="004D4A9E">
        <w:rPr>
          <w:rFonts w:ascii="Aptos" w:hAnsi="Aptos"/>
        </w:rPr>
        <w:t xml:space="preserve">.  It </w:t>
      </w:r>
      <w:r w:rsidR="00B826C2" w:rsidRPr="004D4A9E">
        <w:rPr>
          <w:rFonts w:ascii="Aptos" w:hAnsi="Aptos"/>
        </w:rPr>
        <w:t>is also</w:t>
      </w:r>
      <w:r w:rsidRPr="004D4A9E">
        <w:rPr>
          <w:rFonts w:ascii="Aptos" w:hAnsi="Aptos"/>
        </w:rPr>
        <w:t xml:space="preserve"> published on our website </w:t>
      </w:r>
      <w:hyperlink r:id="rId13" w:history="1">
        <w:r w:rsidR="00B826C2" w:rsidRPr="004D4A9E">
          <w:rPr>
            <w:rStyle w:val="Hyperlink"/>
            <w:rFonts w:ascii="Aptos" w:hAnsi="Aptos"/>
            <w:b w:val="0"/>
            <w:bCs w:val="0"/>
            <w:color w:val="auto"/>
          </w:rPr>
          <w:t>here</w:t>
        </w:r>
      </w:hyperlink>
      <w:r w:rsidR="00B826C2" w:rsidRPr="004D4A9E">
        <w:rPr>
          <w:rFonts w:ascii="Aptos" w:hAnsi="Aptos"/>
        </w:rPr>
        <w:t>.</w:t>
      </w:r>
    </w:p>
    <w:p w14:paraId="532C3DD9" w14:textId="77777777" w:rsidR="00610275" w:rsidRPr="00E90567" w:rsidRDefault="00610275" w:rsidP="00E90567">
      <w:pPr>
        <w:pStyle w:val="PolicySectionHeading"/>
        <w:rPr>
          <w:rFonts w:ascii="Aptos" w:hAnsi="Aptos"/>
        </w:rPr>
      </w:pPr>
      <w:bookmarkStart w:id="21" w:name="_Toc164839719"/>
      <w:bookmarkStart w:id="22" w:name="Requests"/>
      <w:r w:rsidRPr="00E90567">
        <w:rPr>
          <w:rFonts w:ascii="Aptos" w:hAnsi="Aptos"/>
        </w:rPr>
        <w:t>Dealing With Requests</w:t>
      </w:r>
      <w:bookmarkEnd w:id="21"/>
    </w:p>
    <w:p w14:paraId="634D9229" w14:textId="77777777" w:rsidR="00610275" w:rsidRPr="004D4A9E" w:rsidRDefault="00610275" w:rsidP="004D4A9E">
      <w:pPr>
        <w:pStyle w:val="PolicySectionContent"/>
        <w:rPr>
          <w:rFonts w:ascii="Aptos" w:hAnsi="Aptos"/>
        </w:rPr>
      </w:pPr>
      <w:bookmarkStart w:id="23" w:name="_Toc508178033"/>
      <w:bookmarkEnd w:id="22"/>
      <w:r w:rsidRPr="004D4A9E">
        <w:rPr>
          <w:rFonts w:ascii="Aptos" w:hAnsi="Aptos"/>
        </w:rPr>
        <w:t xml:space="preserve">We will respond to all requests in accordance with the procedures laid down in Appendix 1. </w:t>
      </w:r>
    </w:p>
    <w:p w14:paraId="31ED110D" w14:textId="77777777" w:rsidR="00610275" w:rsidRPr="004D4A9E" w:rsidRDefault="00610275" w:rsidP="004D4A9E">
      <w:pPr>
        <w:pStyle w:val="PolicySectionContent"/>
        <w:rPr>
          <w:rFonts w:ascii="Aptos" w:hAnsi="Aptos"/>
        </w:rPr>
      </w:pPr>
      <w:r w:rsidRPr="004D4A9E">
        <w:rPr>
          <w:rFonts w:ascii="Aptos" w:hAnsi="Aptos"/>
        </w:rPr>
        <w:t xml:space="preserve">We will ensure that all staff are aware of the procedures.  </w:t>
      </w:r>
    </w:p>
    <w:p w14:paraId="6EB3F79C" w14:textId="77777777" w:rsidR="00610275" w:rsidRPr="00E90567" w:rsidRDefault="00610275" w:rsidP="00E90567">
      <w:pPr>
        <w:pStyle w:val="PolicySectionHeading"/>
        <w:rPr>
          <w:rFonts w:ascii="Aptos" w:hAnsi="Aptos"/>
        </w:rPr>
      </w:pPr>
      <w:bookmarkStart w:id="24" w:name="_Toc164839720"/>
      <w:r w:rsidRPr="00E90567">
        <w:rPr>
          <w:rFonts w:ascii="Aptos" w:hAnsi="Aptos"/>
        </w:rPr>
        <w:t xml:space="preserve"> </w:t>
      </w:r>
      <w:bookmarkStart w:id="25" w:name="Exemptions"/>
      <w:bookmarkEnd w:id="23"/>
      <w:r w:rsidRPr="00E90567">
        <w:rPr>
          <w:rFonts w:ascii="Aptos" w:hAnsi="Aptos"/>
        </w:rPr>
        <w:t>Exemptions</w:t>
      </w:r>
      <w:bookmarkEnd w:id="24"/>
      <w:bookmarkEnd w:id="25"/>
    </w:p>
    <w:p w14:paraId="092F1E5A" w14:textId="77777777" w:rsidR="00610275" w:rsidRPr="00E90567" w:rsidRDefault="00610275" w:rsidP="00E90567">
      <w:pPr>
        <w:pStyle w:val="PolicySectionContent"/>
        <w:rPr>
          <w:rFonts w:ascii="Aptos" w:hAnsi="Aptos"/>
        </w:rPr>
      </w:pPr>
      <w:r w:rsidRPr="00E90567">
        <w:rPr>
          <w:rFonts w:ascii="Aptos" w:hAnsi="Aptos"/>
        </w:rPr>
        <w:t xml:space="preserve">Certain information is subject to either absolute or qualified exemptions.  The exemptions are listed in Appendix 2.   </w:t>
      </w:r>
    </w:p>
    <w:p w14:paraId="6FAC0DC7" w14:textId="77777777" w:rsidR="00610275" w:rsidRPr="00E90567" w:rsidRDefault="00610275" w:rsidP="00E90567">
      <w:pPr>
        <w:pStyle w:val="PolicySectionContent"/>
        <w:rPr>
          <w:rFonts w:ascii="Aptos" w:hAnsi="Aptos"/>
        </w:rPr>
      </w:pPr>
      <w:r w:rsidRPr="00E90567">
        <w:rPr>
          <w:rFonts w:ascii="Aptos" w:hAnsi="Aptos"/>
        </w:rPr>
        <w:t>When we wish to apply a qualified exemption to a request, we will invoke the public interest test procedures to determine if public interest in applying the exemption outweighs the public interest in disclosing the information.</w:t>
      </w:r>
    </w:p>
    <w:p w14:paraId="36997624" w14:textId="77777777" w:rsidR="00610275" w:rsidRPr="00E90567" w:rsidRDefault="00610275" w:rsidP="00E90567">
      <w:pPr>
        <w:pStyle w:val="PolicySectionContent"/>
        <w:rPr>
          <w:rFonts w:ascii="Aptos" w:hAnsi="Aptos"/>
        </w:rPr>
      </w:pPr>
      <w:r w:rsidRPr="00E90567">
        <w:rPr>
          <w:rFonts w:ascii="Aptos" w:hAnsi="Aptos"/>
        </w:rPr>
        <w:t>We will maintain a register of requests where we have refused to supply information, and the reasons for the refusal.  The register will be retained for 5 years.</w:t>
      </w:r>
    </w:p>
    <w:p w14:paraId="38561DD1" w14:textId="77777777" w:rsidR="00610275" w:rsidRPr="00E90567" w:rsidRDefault="00610275" w:rsidP="00E90567">
      <w:pPr>
        <w:pStyle w:val="PolicySectionHeading"/>
        <w:rPr>
          <w:rFonts w:ascii="Aptos" w:hAnsi="Aptos"/>
        </w:rPr>
      </w:pPr>
      <w:bookmarkStart w:id="26" w:name="_Toc164839721"/>
      <w:bookmarkStart w:id="27" w:name="Public"/>
      <w:r w:rsidRPr="00E90567">
        <w:rPr>
          <w:rFonts w:ascii="Aptos" w:hAnsi="Aptos"/>
        </w:rPr>
        <w:t>Public Interest Test</w:t>
      </w:r>
      <w:bookmarkEnd w:id="26"/>
    </w:p>
    <w:bookmarkEnd w:id="27"/>
    <w:p w14:paraId="5AC2B37D" w14:textId="77777777" w:rsidR="00610275" w:rsidRPr="00E90567" w:rsidRDefault="00610275" w:rsidP="00E90567">
      <w:pPr>
        <w:pStyle w:val="PolicySectionContent"/>
        <w:rPr>
          <w:rFonts w:ascii="Aptos" w:hAnsi="Aptos"/>
        </w:rPr>
      </w:pPr>
      <w:r w:rsidRPr="00E90567">
        <w:rPr>
          <w:rFonts w:ascii="Aptos" w:hAnsi="Aptos"/>
        </w:rPr>
        <w:t xml:space="preserve">Unless it is in the public interest to withhold information, it has to be released.  We will apply the Public Interest Test before any qualified exemptions are applied.  </w:t>
      </w:r>
    </w:p>
    <w:p w14:paraId="7A6CB712" w14:textId="77777777" w:rsidR="00610275" w:rsidRPr="00E90567" w:rsidRDefault="00610275" w:rsidP="00E90567">
      <w:pPr>
        <w:pStyle w:val="PolicySectionContent"/>
        <w:rPr>
          <w:rFonts w:ascii="Aptos" w:hAnsi="Aptos"/>
        </w:rPr>
      </w:pPr>
      <w:r w:rsidRPr="00E90567">
        <w:rPr>
          <w:rFonts w:ascii="Aptos" w:hAnsi="Aptos"/>
        </w:rPr>
        <w:t>For information on applying the Public Interest Test see Appendix 3.</w:t>
      </w:r>
      <w:bookmarkStart w:id="28" w:name="_Toc508178035"/>
      <w:bookmarkStart w:id="29" w:name="_Toc491436300"/>
    </w:p>
    <w:p w14:paraId="37B826A0" w14:textId="77777777" w:rsidR="00610275" w:rsidRPr="00E90567" w:rsidRDefault="00610275" w:rsidP="00E90567">
      <w:pPr>
        <w:pStyle w:val="PolicySectionHeading"/>
        <w:rPr>
          <w:rFonts w:ascii="Aptos" w:hAnsi="Aptos"/>
        </w:rPr>
      </w:pPr>
      <w:bookmarkStart w:id="30" w:name="_Toc164839722"/>
      <w:bookmarkStart w:id="31" w:name="Charging"/>
      <w:bookmarkEnd w:id="28"/>
      <w:r w:rsidRPr="00E90567">
        <w:rPr>
          <w:rFonts w:ascii="Aptos" w:hAnsi="Aptos"/>
        </w:rPr>
        <w:t>Charging</w:t>
      </w:r>
      <w:bookmarkEnd w:id="30"/>
    </w:p>
    <w:p w14:paraId="2EAE8FFC" w14:textId="77777777" w:rsidR="00610275" w:rsidRPr="00E90567" w:rsidRDefault="00610275" w:rsidP="00E90567">
      <w:pPr>
        <w:pStyle w:val="PolicySectionContent"/>
        <w:rPr>
          <w:rFonts w:ascii="Aptos" w:hAnsi="Aptos"/>
        </w:rPr>
      </w:pPr>
      <w:bookmarkStart w:id="32" w:name="_Toc508178036"/>
      <w:bookmarkEnd w:id="29"/>
      <w:bookmarkEnd w:id="31"/>
      <w:r w:rsidRPr="00E90567">
        <w:rPr>
          <w:rFonts w:ascii="Aptos" w:hAnsi="Aptos"/>
        </w:rPr>
        <w:t xml:space="preserve">The three information regimes contain different provisions that permit charges to be made for responding to information requests.  The </w:t>
      </w:r>
      <w:r w:rsidR="00A93B7A" w:rsidRPr="00E90567">
        <w:rPr>
          <w:rFonts w:ascii="Aptos" w:hAnsi="Aptos"/>
        </w:rPr>
        <w:t>Trust Board</w:t>
      </w:r>
      <w:r w:rsidRPr="00E90567">
        <w:rPr>
          <w:rFonts w:ascii="Aptos" w:hAnsi="Aptos"/>
        </w:rPr>
        <w:t xml:space="preserve"> may charge a fee for complying with requests, as calculated in accordance with FOI regulations.  If a </w:t>
      </w:r>
      <w:r w:rsidRPr="00E90567">
        <w:rPr>
          <w:rFonts w:ascii="Aptos" w:hAnsi="Aptos"/>
        </w:rPr>
        <w:lastRenderedPageBreak/>
        <w:t xml:space="preserve">charge is to be made, the </w:t>
      </w:r>
      <w:r w:rsidR="00E2030F" w:rsidRPr="00E90567">
        <w:rPr>
          <w:rFonts w:ascii="Aptos" w:hAnsi="Aptos"/>
        </w:rPr>
        <w:t>Trust</w:t>
      </w:r>
      <w:r w:rsidRPr="00E90567">
        <w:rPr>
          <w:rFonts w:ascii="Aptos" w:hAnsi="Aptos"/>
        </w:rPr>
        <w:t xml:space="preserve"> will give written notice to the applicant before supplying the information requested.</w:t>
      </w:r>
    </w:p>
    <w:p w14:paraId="79D67170" w14:textId="77777777" w:rsidR="00610275" w:rsidRPr="00E90567" w:rsidRDefault="00610275" w:rsidP="00E90567">
      <w:pPr>
        <w:pStyle w:val="PolicySectionContent"/>
        <w:rPr>
          <w:rFonts w:ascii="Aptos" w:hAnsi="Aptos"/>
        </w:rPr>
      </w:pPr>
      <w:r w:rsidRPr="00E90567">
        <w:rPr>
          <w:rFonts w:ascii="Aptos" w:hAnsi="Aptos"/>
        </w:rPr>
        <w:t xml:space="preserve">The </w:t>
      </w:r>
      <w:r w:rsidR="00E2030F" w:rsidRPr="00E90567">
        <w:rPr>
          <w:rFonts w:ascii="Aptos" w:hAnsi="Aptos"/>
        </w:rPr>
        <w:t>Trust</w:t>
      </w:r>
      <w:r w:rsidRPr="00E90567">
        <w:rPr>
          <w:rFonts w:ascii="Aptos" w:hAnsi="Aptos"/>
        </w:rPr>
        <w:t xml:space="preserve"> w</w:t>
      </w:r>
      <w:r w:rsidR="00A93B7A" w:rsidRPr="00E90567">
        <w:rPr>
          <w:rFonts w:ascii="Aptos" w:hAnsi="Aptos"/>
        </w:rPr>
        <w:t>i</w:t>
      </w:r>
      <w:r w:rsidRPr="00E90567">
        <w:rPr>
          <w:rFonts w:ascii="Aptos" w:hAnsi="Aptos"/>
        </w:rPr>
        <w:t xml:space="preserve">ll only charge for the cost of copying and transmitting information, not for time taken in reaching decisions regarding whether information is covered by an exemption.  </w:t>
      </w:r>
    </w:p>
    <w:p w14:paraId="32CACD0D" w14:textId="77777777" w:rsidR="00610275" w:rsidRPr="00E90567" w:rsidRDefault="00610275" w:rsidP="00E90567">
      <w:pPr>
        <w:pStyle w:val="PolicySectionContent"/>
        <w:rPr>
          <w:rFonts w:ascii="Aptos" w:hAnsi="Aptos"/>
        </w:rPr>
      </w:pPr>
      <w:r w:rsidRPr="00E90567">
        <w:rPr>
          <w:rFonts w:ascii="Aptos" w:hAnsi="Aptos"/>
        </w:rPr>
        <w:t xml:space="preserve">Where the </w:t>
      </w:r>
      <w:r w:rsidR="00E2030F" w:rsidRPr="00E90567">
        <w:rPr>
          <w:rFonts w:ascii="Aptos" w:hAnsi="Aptos"/>
        </w:rPr>
        <w:t>Trust</w:t>
      </w:r>
      <w:r w:rsidRPr="00E90567">
        <w:rPr>
          <w:rFonts w:ascii="Aptos" w:hAnsi="Aptos"/>
        </w:rPr>
        <w:t xml:space="preserve"> estimates that the cost of locating the information will exceed the statutory threshold of £450, it will consider whether or not to comply with the request.  The </w:t>
      </w:r>
      <w:r w:rsidR="00E2030F" w:rsidRPr="00E90567">
        <w:rPr>
          <w:rFonts w:ascii="Aptos" w:hAnsi="Aptos"/>
        </w:rPr>
        <w:t>Trust</w:t>
      </w:r>
      <w:r w:rsidRPr="00E90567">
        <w:rPr>
          <w:rFonts w:ascii="Aptos" w:hAnsi="Aptos"/>
        </w:rPr>
        <w:t xml:space="preserve"> is not obliged to comply with such a request but may choose to do so. </w:t>
      </w:r>
    </w:p>
    <w:p w14:paraId="29292CD6" w14:textId="77777777" w:rsidR="00610275" w:rsidRPr="00E90567" w:rsidRDefault="00610275" w:rsidP="00E90567">
      <w:pPr>
        <w:pStyle w:val="PolicySectionContent"/>
        <w:rPr>
          <w:rFonts w:ascii="Aptos" w:hAnsi="Aptos"/>
        </w:rPr>
      </w:pPr>
      <w:r w:rsidRPr="00E90567">
        <w:rPr>
          <w:rFonts w:ascii="Aptos" w:hAnsi="Aptos"/>
        </w:rPr>
        <w:t>Further information with regards to charging can be found in Appendix 4.</w:t>
      </w:r>
    </w:p>
    <w:p w14:paraId="2BA9E1AA" w14:textId="77777777" w:rsidR="00610275" w:rsidRPr="00E90567" w:rsidRDefault="00610275" w:rsidP="00E90567">
      <w:pPr>
        <w:pStyle w:val="PolicySectionHeading"/>
        <w:rPr>
          <w:rFonts w:ascii="Aptos" w:hAnsi="Aptos"/>
        </w:rPr>
      </w:pPr>
      <w:bookmarkStart w:id="33" w:name="_Toc164839723"/>
      <w:bookmarkStart w:id="34" w:name="Responsibilities"/>
      <w:bookmarkEnd w:id="32"/>
      <w:r w:rsidRPr="00E90567">
        <w:rPr>
          <w:rFonts w:ascii="Aptos" w:hAnsi="Aptos"/>
        </w:rPr>
        <w:t>Responsibilities</w:t>
      </w:r>
      <w:bookmarkEnd w:id="33"/>
    </w:p>
    <w:p w14:paraId="2F42FB05" w14:textId="77777777" w:rsidR="00021FB6" w:rsidRPr="00E90567" w:rsidRDefault="00021FB6" w:rsidP="00E90567">
      <w:pPr>
        <w:pStyle w:val="PolicySectionContent"/>
        <w:rPr>
          <w:rFonts w:ascii="Aptos" w:hAnsi="Aptos"/>
        </w:rPr>
      </w:pPr>
      <w:bookmarkStart w:id="35" w:name="_Toc508178038"/>
      <w:bookmarkEnd w:id="34"/>
      <w:r w:rsidRPr="00E90567">
        <w:rPr>
          <w:rFonts w:ascii="Aptos" w:hAnsi="Aptos"/>
        </w:rPr>
        <w:t>The Chief Executive Officer is responsible for ensuring compliance with Trust Policies and Procedures. These policy and procedures apply to all Trust staff when requests for information are received.</w:t>
      </w:r>
    </w:p>
    <w:p w14:paraId="37A4B480" w14:textId="77777777" w:rsidR="00610275" w:rsidRPr="00E90567" w:rsidRDefault="00610275" w:rsidP="00E90567">
      <w:pPr>
        <w:pStyle w:val="PolicySectionContent"/>
        <w:rPr>
          <w:rFonts w:ascii="Aptos" w:hAnsi="Aptos"/>
        </w:rPr>
      </w:pPr>
      <w:r w:rsidRPr="00E90567">
        <w:rPr>
          <w:rFonts w:ascii="Aptos" w:hAnsi="Aptos"/>
        </w:rPr>
        <w:t xml:space="preserve">All FOI requests which come into the </w:t>
      </w:r>
      <w:r w:rsidR="00E2030F" w:rsidRPr="00E90567">
        <w:rPr>
          <w:rFonts w:ascii="Aptos" w:hAnsi="Aptos"/>
        </w:rPr>
        <w:t>Trust</w:t>
      </w:r>
      <w:r w:rsidRPr="00E90567">
        <w:rPr>
          <w:rFonts w:ascii="Aptos" w:hAnsi="Aptos"/>
        </w:rPr>
        <w:t xml:space="preserve"> must be reported to the </w:t>
      </w:r>
      <w:r w:rsidR="00021FB6" w:rsidRPr="00E90567">
        <w:rPr>
          <w:rFonts w:ascii="Aptos" w:hAnsi="Aptos"/>
        </w:rPr>
        <w:t>Chief Executive Officer</w:t>
      </w:r>
      <w:r w:rsidRPr="00E90567">
        <w:rPr>
          <w:rFonts w:ascii="Aptos" w:hAnsi="Aptos"/>
        </w:rPr>
        <w:t xml:space="preserve"> who, along with the </w:t>
      </w:r>
      <w:r w:rsidR="00E25194" w:rsidRPr="00E90567">
        <w:rPr>
          <w:rFonts w:ascii="Aptos" w:hAnsi="Aptos"/>
        </w:rPr>
        <w:t>Chief Operating Officer</w:t>
      </w:r>
      <w:r w:rsidRPr="00E90567">
        <w:rPr>
          <w:rFonts w:ascii="Aptos" w:hAnsi="Aptos"/>
        </w:rPr>
        <w:t xml:space="preserve"> will be responsible for evaluating and co-ordinating the response. </w:t>
      </w:r>
    </w:p>
    <w:p w14:paraId="44AD697E" w14:textId="77777777" w:rsidR="00610275" w:rsidRPr="00E90567" w:rsidRDefault="00610275" w:rsidP="00E90567">
      <w:pPr>
        <w:pStyle w:val="PolicySectionHeading"/>
        <w:rPr>
          <w:rFonts w:ascii="Aptos" w:hAnsi="Aptos"/>
        </w:rPr>
      </w:pPr>
      <w:bookmarkStart w:id="36" w:name="_Toc164839724"/>
      <w:bookmarkStart w:id="37" w:name="Complaints"/>
      <w:r w:rsidRPr="00E90567">
        <w:rPr>
          <w:rFonts w:ascii="Aptos" w:hAnsi="Aptos"/>
        </w:rPr>
        <w:t>Complaints</w:t>
      </w:r>
      <w:bookmarkEnd w:id="36"/>
    </w:p>
    <w:bookmarkEnd w:id="37"/>
    <w:p w14:paraId="4BB4DC31" w14:textId="77777777" w:rsidR="00610275" w:rsidRPr="00E90567" w:rsidRDefault="00610275" w:rsidP="00E90567">
      <w:pPr>
        <w:pStyle w:val="PolicySectionContent"/>
        <w:rPr>
          <w:rFonts w:ascii="Aptos" w:hAnsi="Aptos"/>
        </w:rPr>
      </w:pPr>
      <w:r w:rsidRPr="00E90567">
        <w:rPr>
          <w:rFonts w:ascii="Aptos" w:hAnsi="Aptos"/>
        </w:rPr>
        <w:t xml:space="preserve">Any comments or complaints will be dealt with through the </w:t>
      </w:r>
      <w:r w:rsidR="00E2030F" w:rsidRPr="00E90567">
        <w:rPr>
          <w:rFonts w:ascii="Aptos" w:hAnsi="Aptos"/>
        </w:rPr>
        <w:t>Trust</w:t>
      </w:r>
      <w:r w:rsidRPr="00E90567">
        <w:rPr>
          <w:rFonts w:ascii="Aptos" w:hAnsi="Aptos"/>
        </w:rPr>
        <w:t xml:space="preserve">’s normal complaints procedure.  </w:t>
      </w:r>
    </w:p>
    <w:p w14:paraId="74702056" w14:textId="77777777" w:rsidR="00610275" w:rsidRPr="00E90567" w:rsidRDefault="00610275" w:rsidP="00E90567">
      <w:pPr>
        <w:pStyle w:val="PolicySectionContent"/>
        <w:rPr>
          <w:rFonts w:ascii="Aptos" w:hAnsi="Aptos"/>
        </w:rPr>
      </w:pPr>
      <w:r w:rsidRPr="00E90567">
        <w:rPr>
          <w:rFonts w:ascii="Aptos" w:hAnsi="Aptos"/>
        </w:rPr>
        <w:t xml:space="preserve">We will aim to determine all complaints within 10 days of receipt.   The </w:t>
      </w:r>
      <w:r w:rsidR="00E2030F" w:rsidRPr="00E90567">
        <w:rPr>
          <w:rFonts w:ascii="Aptos" w:hAnsi="Aptos"/>
        </w:rPr>
        <w:t>Trust</w:t>
      </w:r>
      <w:r w:rsidRPr="00E90567">
        <w:rPr>
          <w:rFonts w:ascii="Aptos" w:hAnsi="Aptos"/>
        </w:rPr>
        <w:t xml:space="preserve"> will maintain records of all complaints and their outcome.  </w:t>
      </w:r>
    </w:p>
    <w:p w14:paraId="0C956999" w14:textId="77777777" w:rsidR="00610275" w:rsidRPr="00E90567" w:rsidRDefault="00610275" w:rsidP="00E90567">
      <w:pPr>
        <w:pStyle w:val="PolicySectionContent"/>
        <w:rPr>
          <w:rFonts w:ascii="Aptos" w:hAnsi="Aptos"/>
        </w:rPr>
      </w:pPr>
      <w:r w:rsidRPr="00E90567">
        <w:rPr>
          <w:rFonts w:ascii="Aptos" w:hAnsi="Aptos"/>
        </w:rPr>
        <w:t xml:space="preserve">If on investigation the </w:t>
      </w:r>
      <w:r w:rsidR="00E2030F" w:rsidRPr="00E90567">
        <w:rPr>
          <w:rFonts w:ascii="Aptos" w:hAnsi="Aptos"/>
        </w:rPr>
        <w:t>Trust</w:t>
      </w:r>
      <w:r w:rsidRPr="00E90567">
        <w:rPr>
          <w:rFonts w:ascii="Aptos" w:hAnsi="Aptos"/>
        </w:rPr>
        <w:t xml:space="preserve">’s original decision is upheld, then the </w:t>
      </w:r>
      <w:r w:rsidR="00E2030F" w:rsidRPr="00E90567">
        <w:rPr>
          <w:rFonts w:ascii="Aptos" w:hAnsi="Aptos"/>
        </w:rPr>
        <w:t>Trust</w:t>
      </w:r>
      <w:r w:rsidRPr="00E90567">
        <w:rPr>
          <w:rFonts w:ascii="Aptos" w:hAnsi="Aptos"/>
        </w:rPr>
        <w:t xml:space="preserve"> has a duty to inform the complainant of their right to appeal to the Information Commissioner’s office.</w:t>
      </w:r>
    </w:p>
    <w:p w14:paraId="6B8F92BD" w14:textId="4E3119FC" w:rsidR="00E90567" w:rsidRDefault="00610275" w:rsidP="00E90567">
      <w:pPr>
        <w:pStyle w:val="PolicySectionContent"/>
        <w:rPr>
          <w:rFonts w:ascii="Aptos" w:hAnsi="Aptos"/>
        </w:rPr>
      </w:pPr>
      <w:r w:rsidRPr="00E90567">
        <w:rPr>
          <w:rFonts w:ascii="Aptos" w:hAnsi="Aptos"/>
        </w:rPr>
        <w:t xml:space="preserve">Appeals should be to the Information Commissioner’s office.  They can be contacted at: </w:t>
      </w:r>
      <w:hyperlink r:id="rId14" w:history="1">
        <w:r w:rsidRPr="00E90567">
          <w:rPr>
            <w:rStyle w:val="Hyperlink"/>
            <w:rFonts w:ascii="Aptos" w:hAnsi="Aptos"/>
            <w:b w:val="0"/>
            <w:bCs w:val="0"/>
            <w:color w:val="auto"/>
          </w:rPr>
          <w:t>https://ico.org.uk/make-a-complaint/official-information-concerns-report/official-information-concern/</w:t>
        </w:r>
      </w:hyperlink>
    </w:p>
    <w:p w14:paraId="4B298DB5" w14:textId="77777777" w:rsidR="00D5203D" w:rsidRPr="00E90567" w:rsidRDefault="00D5203D" w:rsidP="00D5203D">
      <w:pPr>
        <w:pStyle w:val="PolicySectionContent"/>
        <w:numPr>
          <w:ilvl w:val="0"/>
          <w:numId w:val="0"/>
        </w:numPr>
        <w:ind w:left="567"/>
        <w:rPr>
          <w:rFonts w:ascii="Aptos" w:hAnsi="Aptos"/>
        </w:rPr>
      </w:pPr>
    </w:p>
    <w:bookmarkEnd w:id="35"/>
    <w:p w14:paraId="4872F6D8" w14:textId="77777777" w:rsidR="00610275" w:rsidRPr="00E82E9C" w:rsidRDefault="00610275" w:rsidP="00022422">
      <w:pPr>
        <w:pStyle w:val="PolicySectionHeading"/>
        <w:numPr>
          <w:ilvl w:val="0"/>
          <w:numId w:val="0"/>
        </w:numPr>
        <w:spacing w:line="276" w:lineRule="auto"/>
        <w:rPr>
          <w:rFonts w:ascii="Aptos" w:hAnsi="Aptos"/>
          <w:bCs/>
        </w:rPr>
      </w:pPr>
      <w:r w:rsidRPr="00F713EB">
        <w:rPr>
          <w:rFonts w:ascii="Aptos" w:hAnsi="Aptos"/>
          <w:color w:val="F15F22"/>
        </w:rPr>
        <w:br w:type="page"/>
      </w:r>
      <w:bookmarkStart w:id="38" w:name="_Toc508178047"/>
      <w:bookmarkStart w:id="39" w:name="_Toc164839725"/>
      <w:bookmarkStart w:id="40" w:name="Appendix1"/>
      <w:r w:rsidRPr="00E82E9C">
        <w:rPr>
          <w:rFonts w:ascii="Aptos" w:hAnsi="Aptos"/>
          <w:bCs/>
        </w:rPr>
        <w:t xml:space="preserve">Appendix 1: </w:t>
      </w:r>
      <w:bookmarkEnd w:id="38"/>
      <w:r w:rsidRPr="00E82E9C">
        <w:rPr>
          <w:rFonts w:ascii="Aptos" w:hAnsi="Aptos"/>
          <w:bCs/>
        </w:rPr>
        <w:t>Procedure for Dealing with Requests</w:t>
      </w:r>
      <w:bookmarkEnd w:id="39"/>
      <w:bookmarkEnd w:id="40"/>
    </w:p>
    <w:p w14:paraId="7D5DDEDE" w14:textId="77777777" w:rsidR="005C1C19" w:rsidRPr="00E82E9C" w:rsidRDefault="00610275" w:rsidP="00D925FF">
      <w:pPr>
        <w:pStyle w:val="PolicySectionContent"/>
        <w:numPr>
          <w:ilvl w:val="1"/>
          <w:numId w:val="24"/>
        </w:numPr>
        <w:spacing w:line="276" w:lineRule="auto"/>
        <w:ind w:left="720" w:hanging="720"/>
        <w:rPr>
          <w:rFonts w:ascii="Aptos" w:hAnsi="Aptos"/>
          <w:lang w:eastAsia="x-none"/>
        </w:rPr>
      </w:pPr>
      <w:r w:rsidRPr="00E82E9C">
        <w:rPr>
          <w:rFonts w:ascii="Aptos" w:hAnsi="Aptos"/>
          <w:lang w:eastAsia="x-none"/>
        </w:rPr>
        <w:t xml:space="preserve">To handle a request for information the delegated person will need to ask themselves a series of questions. These are set out below and shown on </w:t>
      </w:r>
      <w:r w:rsidR="005C1C19" w:rsidRPr="00E82E9C">
        <w:rPr>
          <w:rFonts w:ascii="Aptos" w:hAnsi="Aptos"/>
          <w:lang w:eastAsia="x-none"/>
        </w:rPr>
        <w:t xml:space="preserve">below </w:t>
      </w:r>
      <w:r w:rsidRPr="00E82E9C">
        <w:rPr>
          <w:rFonts w:ascii="Aptos" w:hAnsi="Aptos"/>
          <w:lang w:eastAsia="x-none"/>
        </w:rPr>
        <w:t>as process maps.</w:t>
      </w:r>
    </w:p>
    <w:p w14:paraId="153BE190" w14:textId="77777777" w:rsidR="00610275" w:rsidRPr="00E82E9C" w:rsidRDefault="00610275" w:rsidP="00D925FF">
      <w:pPr>
        <w:pStyle w:val="PolicySectionContent"/>
        <w:numPr>
          <w:ilvl w:val="1"/>
          <w:numId w:val="24"/>
        </w:numPr>
        <w:spacing w:line="276" w:lineRule="auto"/>
        <w:ind w:left="720" w:hanging="720"/>
        <w:rPr>
          <w:rFonts w:ascii="Aptos" w:hAnsi="Aptos"/>
          <w:b/>
          <w:bCs/>
        </w:rPr>
      </w:pPr>
      <w:r w:rsidRPr="00E82E9C">
        <w:rPr>
          <w:rFonts w:ascii="Aptos" w:hAnsi="Aptos"/>
          <w:b/>
          <w:bCs/>
        </w:rPr>
        <w:t>Is it a FOI request for information?</w:t>
      </w:r>
    </w:p>
    <w:p w14:paraId="35490EFB" w14:textId="77777777" w:rsidR="00610275" w:rsidRPr="005646AE" w:rsidRDefault="00610275" w:rsidP="00D925FF">
      <w:pPr>
        <w:pStyle w:val="PolicySectionContent"/>
        <w:numPr>
          <w:ilvl w:val="1"/>
          <w:numId w:val="24"/>
        </w:numPr>
        <w:spacing w:line="276" w:lineRule="auto"/>
        <w:ind w:left="720" w:hanging="720"/>
        <w:rPr>
          <w:rFonts w:ascii="Aptos" w:hAnsi="Aptos"/>
          <w:lang w:eastAsia="x-none"/>
        </w:rPr>
      </w:pPr>
      <w:r w:rsidRPr="005646AE">
        <w:rPr>
          <w:rFonts w:ascii="Aptos" w:hAnsi="Aptos"/>
          <w:lang w:eastAsia="x-none"/>
        </w:rPr>
        <w:t>A request for information may be covered by one, or all, of three information rights:</w:t>
      </w:r>
    </w:p>
    <w:p w14:paraId="4ED07977" w14:textId="77777777" w:rsidR="00610275" w:rsidRPr="00F713EB" w:rsidRDefault="00610275" w:rsidP="00D925FF">
      <w:pPr>
        <w:numPr>
          <w:ilvl w:val="1"/>
          <w:numId w:val="10"/>
        </w:numPr>
        <w:spacing w:before="120" w:after="0"/>
        <w:ind w:hanging="294"/>
        <w:jc w:val="both"/>
        <w:rPr>
          <w:rFonts w:ascii="Aptos" w:hAnsi="Aptos"/>
          <w:sz w:val="24"/>
          <w:szCs w:val="24"/>
          <w:lang w:eastAsia="x-none"/>
        </w:rPr>
      </w:pPr>
      <w:r w:rsidRPr="00F713EB">
        <w:rPr>
          <w:rFonts w:ascii="Aptos" w:hAnsi="Aptos"/>
          <w:sz w:val="24"/>
          <w:szCs w:val="24"/>
          <w:lang w:eastAsia="x-none"/>
        </w:rPr>
        <w:t xml:space="preserve">Data Protection enquiries (or subject access requests) are ones where the enquirer asks to see what personal information the </w:t>
      </w:r>
      <w:r w:rsidR="00E2030F" w:rsidRPr="00F713EB">
        <w:rPr>
          <w:rFonts w:ascii="Aptos" w:hAnsi="Aptos"/>
          <w:sz w:val="24"/>
          <w:szCs w:val="24"/>
          <w:lang w:eastAsia="x-none"/>
        </w:rPr>
        <w:t>Trust</w:t>
      </w:r>
      <w:r w:rsidRPr="00F713EB">
        <w:rPr>
          <w:rFonts w:ascii="Aptos" w:hAnsi="Aptos"/>
          <w:sz w:val="24"/>
          <w:szCs w:val="24"/>
          <w:lang w:eastAsia="x-none"/>
        </w:rPr>
        <w:t xml:space="preserve"> holds about the enquirer. If the enquiry is a Data Protection request, we will follow our existing </w:t>
      </w:r>
      <w:r w:rsidR="00E2030F" w:rsidRPr="00F713EB">
        <w:rPr>
          <w:rFonts w:ascii="Aptos" w:hAnsi="Aptos"/>
          <w:sz w:val="24"/>
          <w:szCs w:val="24"/>
          <w:lang w:eastAsia="x-none"/>
        </w:rPr>
        <w:t>Trust</w:t>
      </w:r>
      <w:r w:rsidRPr="00F713EB">
        <w:rPr>
          <w:rFonts w:ascii="Aptos" w:hAnsi="Aptos"/>
          <w:sz w:val="24"/>
          <w:szCs w:val="24"/>
          <w:lang w:eastAsia="x-none"/>
        </w:rPr>
        <w:t xml:space="preserve"> DPA guidance.</w:t>
      </w:r>
    </w:p>
    <w:p w14:paraId="2ED0B29B" w14:textId="77777777" w:rsidR="00610275" w:rsidRPr="00F713EB" w:rsidRDefault="00610275" w:rsidP="00D925FF">
      <w:pPr>
        <w:numPr>
          <w:ilvl w:val="1"/>
          <w:numId w:val="10"/>
        </w:numPr>
        <w:spacing w:before="120" w:after="0"/>
        <w:ind w:hanging="294"/>
        <w:jc w:val="both"/>
        <w:rPr>
          <w:rFonts w:ascii="Aptos" w:hAnsi="Aptos"/>
          <w:sz w:val="24"/>
          <w:szCs w:val="24"/>
          <w:lang w:eastAsia="x-none"/>
        </w:rPr>
      </w:pPr>
      <w:r w:rsidRPr="00F713EB">
        <w:rPr>
          <w:rFonts w:ascii="Aptos" w:hAnsi="Aptos"/>
          <w:sz w:val="24"/>
          <w:szCs w:val="24"/>
          <w:lang w:eastAsia="x-none"/>
        </w:rPr>
        <w:t xml:space="preserve">Environmental Information Regulations enquiries are ones which relate to air, water, land, natural sites, built environment, flora and fauna, and health, and any decisions and activities affecting any of these. These could therefore include enquiries about recycling, phone masts, </w:t>
      </w:r>
      <w:r w:rsidR="00E2030F" w:rsidRPr="00F713EB">
        <w:rPr>
          <w:rFonts w:ascii="Aptos" w:hAnsi="Aptos"/>
          <w:sz w:val="24"/>
          <w:szCs w:val="24"/>
          <w:lang w:eastAsia="x-none"/>
        </w:rPr>
        <w:t>Trust</w:t>
      </w:r>
      <w:r w:rsidRPr="00F713EB">
        <w:rPr>
          <w:rFonts w:ascii="Aptos" w:hAnsi="Aptos"/>
          <w:sz w:val="24"/>
          <w:szCs w:val="24"/>
          <w:lang w:eastAsia="x-none"/>
        </w:rPr>
        <w:t xml:space="preserve"> playing fields, car parking etc. If the enquiry is about environmental information, we will follow the guidance on the IC’s website or the DEFRA website. </w:t>
      </w:r>
    </w:p>
    <w:p w14:paraId="1760BF20" w14:textId="77777777" w:rsidR="00610275" w:rsidRPr="00F713EB" w:rsidRDefault="00610275" w:rsidP="00D925FF">
      <w:pPr>
        <w:numPr>
          <w:ilvl w:val="1"/>
          <w:numId w:val="10"/>
        </w:numPr>
        <w:spacing w:before="120" w:after="0"/>
        <w:ind w:hanging="294"/>
        <w:jc w:val="both"/>
        <w:rPr>
          <w:rFonts w:ascii="Aptos" w:hAnsi="Aptos"/>
          <w:sz w:val="24"/>
          <w:szCs w:val="24"/>
          <w:lang w:eastAsia="x-none"/>
        </w:rPr>
      </w:pPr>
      <w:r w:rsidRPr="00F713EB">
        <w:rPr>
          <w:rFonts w:ascii="Aptos" w:hAnsi="Aptos"/>
          <w:sz w:val="24"/>
          <w:szCs w:val="24"/>
          <w:lang w:eastAsia="x-none"/>
        </w:rPr>
        <w:t>FOI enquiries are concerned with all other information and the reasoning behind decisions and policies. The request does not have to mention the FOI Act. All requests for information that are not data protection or environmental information requests are covered by the FOI Act.</w:t>
      </w:r>
    </w:p>
    <w:p w14:paraId="7590E7CB" w14:textId="77777777" w:rsidR="00A54BB6" w:rsidRPr="00F713EB" w:rsidRDefault="00A54BB6" w:rsidP="00B40161">
      <w:pPr>
        <w:spacing w:before="120" w:after="0"/>
        <w:ind w:left="1440"/>
        <w:jc w:val="both"/>
        <w:rPr>
          <w:rFonts w:ascii="Aptos" w:hAnsi="Aptos"/>
          <w:sz w:val="24"/>
          <w:szCs w:val="24"/>
          <w:lang w:eastAsia="x-none"/>
        </w:rPr>
      </w:pPr>
    </w:p>
    <w:p w14:paraId="5319474A" w14:textId="0BFAB776" w:rsidR="00610275" w:rsidRPr="00022422" w:rsidRDefault="00022422" w:rsidP="00D5203D">
      <w:pPr>
        <w:pStyle w:val="PolicySectionContent"/>
        <w:numPr>
          <w:ilvl w:val="0"/>
          <w:numId w:val="0"/>
        </w:numPr>
        <w:rPr>
          <w:rFonts w:ascii="Aptos" w:hAnsi="Aptos"/>
          <w:b/>
          <w:bCs/>
        </w:rPr>
      </w:pPr>
      <w:r>
        <w:rPr>
          <w:rFonts w:ascii="Aptos" w:hAnsi="Aptos"/>
          <w:b/>
          <w:bCs/>
        </w:rPr>
        <w:t>5.0</w:t>
      </w:r>
      <w:r>
        <w:rPr>
          <w:rFonts w:ascii="Aptos" w:hAnsi="Aptos"/>
          <w:b/>
          <w:bCs/>
        </w:rPr>
        <w:tab/>
        <w:t xml:space="preserve"> </w:t>
      </w:r>
      <w:r w:rsidR="00610275" w:rsidRPr="00022422">
        <w:rPr>
          <w:rFonts w:ascii="Aptos" w:hAnsi="Aptos"/>
          <w:b/>
          <w:bCs/>
        </w:rPr>
        <w:t>Is this a valid FOI request for information?</w:t>
      </w:r>
    </w:p>
    <w:p w14:paraId="0BD0B522" w14:textId="380AA8CE" w:rsidR="00610275" w:rsidRPr="002D0912" w:rsidRDefault="00022422" w:rsidP="00D5203D">
      <w:pPr>
        <w:pStyle w:val="PolicySectionContent"/>
        <w:numPr>
          <w:ilvl w:val="0"/>
          <w:numId w:val="0"/>
        </w:numPr>
        <w:spacing w:line="276" w:lineRule="auto"/>
        <w:rPr>
          <w:rFonts w:ascii="Aptos" w:hAnsi="Aptos"/>
          <w:lang w:eastAsia="x-none"/>
        </w:rPr>
      </w:pPr>
      <w:r>
        <w:rPr>
          <w:rFonts w:ascii="Aptos" w:hAnsi="Aptos"/>
          <w:lang w:eastAsia="x-none"/>
        </w:rPr>
        <w:t xml:space="preserve">6.0 </w:t>
      </w:r>
      <w:r>
        <w:rPr>
          <w:rFonts w:ascii="Aptos" w:hAnsi="Aptos"/>
          <w:lang w:eastAsia="x-none"/>
        </w:rPr>
        <w:tab/>
      </w:r>
      <w:r w:rsidR="00610275" w:rsidRPr="002D0912">
        <w:rPr>
          <w:rFonts w:ascii="Aptos" w:hAnsi="Aptos"/>
          <w:lang w:eastAsia="x-none"/>
        </w:rPr>
        <w:t>An FOI request should:</w:t>
      </w:r>
    </w:p>
    <w:p w14:paraId="60C18542" w14:textId="77777777" w:rsidR="00610275" w:rsidRPr="00F713EB" w:rsidRDefault="00610275" w:rsidP="00D925FF">
      <w:pPr>
        <w:numPr>
          <w:ilvl w:val="1"/>
          <w:numId w:val="11"/>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be </w:t>
      </w:r>
      <w:r w:rsidRPr="00F713EB">
        <w:rPr>
          <w:rFonts w:ascii="Aptos" w:hAnsi="Aptos"/>
          <w:b/>
          <w:sz w:val="24"/>
          <w:szCs w:val="24"/>
          <w:lang w:eastAsia="x-none"/>
        </w:rPr>
        <w:t>in writing</w:t>
      </w:r>
      <w:r w:rsidRPr="00F713EB">
        <w:rPr>
          <w:rFonts w:ascii="Aptos" w:hAnsi="Aptos"/>
          <w:sz w:val="24"/>
          <w:szCs w:val="24"/>
          <w:lang w:eastAsia="x-none"/>
        </w:rPr>
        <w:t xml:space="preserve">, including email or FAX; </w:t>
      </w:r>
    </w:p>
    <w:p w14:paraId="7B221FBF" w14:textId="61A16D3D" w:rsidR="00610275" w:rsidRPr="00F713EB" w:rsidRDefault="00610275" w:rsidP="00D925FF">
      <w:pPr>
        <w:numPr>
          <w:ilvl w:val="1"/>
          <w:numId w:val="11"/>
        </w:numPr>
        <w:spacing w:before="120" w:after="0"/>
        <w:ind w:left="709" w:hanging="284"/>
        <w:jc w:val="both"/>
        <w:rPr>
          <w:rFonts w:ascii="Aptos" w:hAnsi="Aptos"/>
          <w:sz w:val="24"/>
          <w:szCs w:val="24"/>
          <w:lang w:eastAsia="x-none"/>
        </w:rPr>
      </w:pPr>
      <w:r w:rsidRPr="00F713EB">
        <w:rPr>
          <w:rFonts w:ascii="Aptos" w:hAnsi="Aptos"/>
          <w:b/>
          <w:sz w:val="24"/>
          <w:szCs w:val="24"/>
          <w:lang w:eastAsia="x-none"/>
        </w:rPr>
        <w:t>state the enquirer’s name and correspondence address</w:t>
      </w:r>
      <w:r w:rsidRPr="00F713EB">
        <w:rPr>
          <w:rFonts w:ascii="Aptos" w:hAnsi="Aptos"/>
          <w:sz w:val="24"/>
          <w:szCs w:val="24"/>
          <w:lang w:eastAsia="x-none"/>
        </w:rPr>
        <w:t xml:space="preserve"> (email addresses are</w:t>
      </w:r>
      <w:r w:rsidR="0004731A">
        <w:rPr>
          <w:rFonts w:ascii="Aptos" w:hAnsi="Aptos"/>
          <w:sz w:val="24"/>
          <w:szCs w:val="24"/>
          <w:lang w:eastAsia="x-none"/>
        </w:rPr>
        <w:t xml:space="preserve"> </w:t>
      </w:r>
      <w:r w:rsidRPr="00F713EB">
        <w:rPr>
          <w:rFonts w:ascii="Aptos" w:hAnsi="Aptos"/>
          <w:sz w:val="24"/>
          <w:szCs w:val="24"/>
          <w:lang w:eastAsia="x-none"/>
        </w:rPr>
        <w:t>allowed);</w:t>
      </w:r>
    </w:p>
    <w:p w14:paraId="6728DC5E" w14:textId="77777777" w:rsidR="00610275" w:rsidRPr="00F713EB" w:rsidRDefault="00610275" w:rsidP="00D925FF">
      <w:pPr>
        <w:numPr>
          <w:ilvl w:val="1"/>
          <w:numId w:val="11"/>
        </w:numPr>
        <w:spacing w:before="120" w:after="0"/>
        <w:ind w:left="709" w:hanging="284"/>
        <w:jc w:val="both"/>
        <w:rPr>
          <w:rFonts w:ascii="Aptos" w:hAnsi="Aptos"/>
          <w:sz w:val="24"/>
          <w:szCs w:val="24"/>
          <w:lang w:eastAsia="x-none"/>
        </w:rPr>
      </w:pPr>
      <w:r w:rsidRPr="00F713EB">
        <w:rPr>
          <w:rFonts w:ascii="Aptos" w:hAnsi="Aptos"/>
          <w:b/>
          <w:sz w:val="24"/>
          <w:szCs w:val="24"/>
          <w:lang w:eastAsia="x-none"/>
        </w:rPr>
        <w:t>describe the information requested</w:t>
      </w:r>
      <w:r w:rsidRPr="00F713EB">
        <w:rPr>
          <w:rFonts w:ascii="Aptos" w:hAnsi="Aptos"/>
          <w:sz w:val="24"/>
          <w:szCs w:val="24"/>
          <w:lang w:eastAsia="x-none"/>
        </w:rPr>
        <w:t xml:space="preserve"> – there must be enough information to be able to identify and locate the information</w:t>
      </w:r>
      <w:r w:rsidRPr="00F713EB">
        <w:rPr>
          <w:rStyle w:val="FootnoteReference"/>
          <w:rFonts w:ascii="Aptos" w:hAnsi="Aptos"/>
          <w:sz w:val="24"/>
          <w:szCs w:val="24"/>
          <w:lang w:eastAsia="x-none"/>
        </w:rPr>
        <w:footnoteReference w:id="1"/>
      </w:r>
      <w:r w:rsidRPr="00F713EB">
        <w:rPr>
          <w:rFonts w:ascii="Aptos" w:hAnsi="Aptos"/>
          <w:sz w:val="24"/>
          <w:szCs w:val="24"/>
          <w:lang w:eastAsia="x-none"/>
        </w:rPr>
        <w:t>; and</w:t>
      </w:r>
    </w:p>
    <w:p w14:paraId="259AF743" w14:textId="77777777" w:rsidR="00610275" w:rsidRPr="00F713EB" w:rsidRDefault="00610275" w:rsidP="00D925FF">
      <w:pPr>
        <w:numPr>
          <w:ilvl w:val="1"/>
          <w:numId w:val="11"/>
        </w:numPr>
        <w:spacing w:before="120" w:after="0"/>
        <w:ind w:left="782" w:hanging="357"/>
        <w:jc w:val="both"/>
        <w:rPr>
          <w:rFonts w:ascii="Aptos" w:hAnsi="Aptos"/>
          <w:sz w:val="24"/>
          <w:szCs w:val="24"/>
          <w:lang w:eastAsia="x-none"/>
        </w:rPr>
      </w:pPr>
      <w:r w:rsidRPr="00F713EB">
        <w:rPr>
          <w:rFonts w:ascii="Aptos" w:hAnsi="Aptos"/>
          <w:sz w:val="24"/>
          <w:szCs w:val="24"/>
          <w:lang w:eastAsia="x-none"/>
        </w:rPr>
        <w:t xml:space="preserve">not be covered by one of the other pieces of legislation. </w:t>
      </w:r>
    </w:p>
    <w:p w14:paraId="450C9B82" w14:textId="77777777" w:rsidR="00E82E9C" w:rsidRDefault="00610275" w:rsidP="00D925FF">
      <w:pPr>
        <w:numPr>
          <w:ilvl w:val="0"/>
          <w:numId w:val="12"/>
        </w:numPr>
        <w:spacing w:before="120" w:after="0"/>
        <w:ind w:left="709" w:hanging="283"/>
        <w:jc w:val="both"/>
        <w:rPr>
          <w:rFonts w:ascii="Aptos" w:hAnsi="Aptos"/>
          <w:sz w:val="24"/>
          <w:szCs w:val="24"/>
          <w:lang w:eastAsia="x-none"/>
        </w:rPr>
      </w:pPr>
      <w:r w:rsidRPr="00F713EB">
        <w:rPr>
          <w:rFonts w:ascii="Aptos" w:hAnsi="Aptos"/>
          <w:sz w:val="24"/>
          <w:szCs w:val="24"/>
          <w:lang w:eastAsia="x-none"/>
        </w:rPr>
        <w:t>Verbal enquiries are not covered by the FOI Act. Such enquiries can be dealt with where the enquiry is relatively straightforward and can be dealt with satisfactorily. However, for more complex enquiries, and to avoid disputes over what was asked for, we will ask the enquirer to put the request in writing or email, when the request will become subject to FOI.</w:t>
      </w:r>
    </w:p>
    <w:p w14:paraId="0FB69FB9" w14:textId="77777777" w:rsidR="002D0912" w:rsidRPr="002D0912" w:rsidRDefault="002D0912" w:rsidP="00022422">
      <w:pPr>
        <w:spacing w:before="120" w:after="0"/>
        <w:ind w:left="720" w:hanging="720"/>
        <w:jc w:val="both"/>
        <w:rPr>
          <w:rFonts w:ascii="Aptos" w:hAnsi="Aptos"/>
          <w:sz w:val="24"/>
          <w:szCs w:val="24"/>
          <w:lang w:eastAsia="x-none"/>
        </w:rPr>
      </w:pPr>
    </w:p>
    <w:p w14:paraId="6C1A3959" w14:textId="231F0B75" w:rsidR="00610275" w:rsidRPr="00022422" w:rsidRDefault="00022422" w:rsidP="00D5203D">
      <w:pPr>
        <w:pStyle w:val="PolicySectionContent"/>
        <w:numPr>
          <w:ilvl w:val="0"/>
          <w:numId w:val="0"/>
        </w:numPr>
        <w:rPr>
          <w:rFonts w:ascii="Aptos" w:hAnsi="Aptos"/>
          <w:b/>
          <w:bCs/>
        </w:rPr>
      </w:pPr>
      <w:r>
        <w:rPr>
          <w:rFonts w:ascii="Aptos" w:hAnsi="Aptos"/>
          <w:b/>
          <w:bCs/>
        </w:rPr>
        <w:t xml:space="preserve">7.0 </w:t>
      </w:r>
      <w:r>
        <w:rPr>
          <w:rFonts w:ascii="Aptos" w:hAnsi="Aptos"/>
          <w:b/>
          <w:bCs/>
        </w:rPr>
        <w:tab/>
      </w:r>
      <w:r w:rsidR="00610275" w:rsidRPr="00022422">
        <w:rPr>
          <w:rFonts w:ascii="Aptos" w:hAnsi="Aptos"/>
          <w:b/>
          <w:bCs/>
        </w:rPr>
        <w:t xml:space="preserve">Does the </w:t>
      </w:r>
      <w:r w:rsidR="00E2030F" w:rsidRPr="00022422">
        <w:rPr>
          <w:rFonts w:ascii="Aptos" w:hAnsi="Aptos"/>
          <w:b/>
          <w:bCs/>
        </w:rPr>
        <w:t>Trust</w:t>
      </w:r>
      <w:r w:rsidR="00610275" w:rsidRPr="00022422">
        <w:rPr>
          <w:rFonts w:ascii="Aptos" w:hAnsi="Aptos"/>
          <w:b/>
          <w:bCs/>
        </w:rPr>
        <w:t xml:space="preserve"> hold the information?</w:t>
      </w:r>
    </w:p>
    <w:p w14:paraId="4516ED90" w14:textId="376552EE" w:rsidR="00610275" w:rsidRPr="00F713EB" w:rsidRDefault="00022422" w:rsidP="00022422">
      <w:pPr>
        <w:spacing w:before="120" w:after="0"/>
        <w:jc w:val="both"/>
        <w:rPr>
          <w:rFonts w:ascii="Aptos" w:hAnsi="Aptos"/>
          <w:sz w:val="24"/>
          <w:szCs w:val="24"/>
          <w:lang w:eastAsia="x-none"/>
        </w:rPr>
      </w:pPr>
      <w:r>
        <w:rPr>
          <w:rFonts w:ascii="Aptos" w:hAnsi="Aptos"/>
          <w:sz w:val="24"/>
          <w:szCs w:val="24"/>
          <w:lang w:eastAsia="x-none"/>
        </w:rPr>
        <w:t xml:space="preserve">8.0 </w:t>
      </w:r>
      <w:r>
        <w:rPr>
          <w:rFonts w:ascii="Aptos" w:hAnsi="Aptos"/>
          <w:sz w:val="24"/>
          <w:szCs w:val="24"/>
          <w:lang w:eastAsia="x-none"/>
        </w:rPr>
        <w:tab/>
      </w:r>
      <w:r w:rsidR="00610275" w:rsidRPr="00F713EB">
        <w:rPr>
          <w:rFonts w:ascii="Aptos" w:hAnsi="Aptos"/>
          <w:sz w:val="24"/>
          <w:szCs w:val="24"/>
          <w:lang w:eastAsia="x-none"/>
        </w:rPr>
        <w:t xml:space="preserve">“Holding” information means information relating to the business of the </w:t>
      </w:r>
      <w:r w:rsidR="00E2030F" w:rsidRPr="00F713EB">
        <w:rPr>
          <w:rFonts w:ascii="Aptos" w:hAnsi="Aptos"/>
          <w:sz w:val="24"/>
          <w:szCs w:val="24"/>
          <w:lang w:eastAsia="x-none"/>
        </w:rPr>
        <w:t>Trust</w:t>
      </w:r>
      <w:r w:rsidR="00610275" w:rsidRPr="00F713EB">
        <w:rPr>
          <w:rFonts w:ascii="Aptos" w:hAnsi="Aptos"/>
          <w:sz w:val="24"/>
          <w:szCs w:val="24"/>
          <w:lang w:eastAsia="x-none"/>
        </w:rPr>
        <w:t xml:space="preserve">: </w:t>
      </w:r>
    </w:p>
    <w:p w14:paraId="1BA48C40" w14:textId="77777777" w:rsidR="00610275" w:rsidRPr="00F713EB" w:rsidRDefault="00610275" w:rsidP="00D925FF">
      <w:pPr>
        <w:numPr>
          <w:ilvl w:val="1"/>
          <w:numId w:val="13"/>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the </w:t>
      </w:r>
      <w:r w:rsidR="00E2030F" w:rsidRPr="00F713EB">
        <w:rPr>
          <w:rFonts w:ascii="Aptos" w:hAnsi="Aptos"/>
          <w:sz w:val="24"/>
          <w:szCs w:val="24"/>
          <w:lang w:eastAsia="x-none"/>
        </w:rPr>
        <w:t>Trust</w:t>
      </w:r>
      <w:r w:rsidRPr="00F713EB">
        <w:rPr>
          <w:rFonts w:ascii="Aptos" w:hAnsi="Aptos"/>
          <w:sz w:val="24"/>
          <w:szCs w:val="24"/>
          <w:lang w:eastAsia="x-none"/>
        </w:rPr>
        <w:t xml:space="preserve"> has created, or </w:t>
      </w:r>
    </w:p>
    <w:p w14:paraId="12A52C0C" w14:textId="77777777" w:rsidR="00610275" w:rsidRPr="00F713EB" w:rsidRDefault="00610275" w:rsidP="00D925FF">
      <w:pPr>
        <w:numPr>
          <w:ilvl w:val="1"/>
          <w:numId w:val="13"/>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the </w:t>
      </w:r>
      <w:r w:rsidR="00E2030F" w:rsidRPr="00F713EB">
        <w:rPr>
          <w:rFonts w:ascii="Aptos" w:hAnsi="Aptos"/>
          <w:sz w:val="24"/>
          <w:szCs w:val="24"/>
          <w:lang w:eastAsia="x-none"/>
        </w:rPr>
        <w:t>Trust</w:t>
      </w:r>
      <w:r w:rsidRPr="00F713EB">
        <w:rPr>
          <w:rFonts w:ascii="Aptos" w:hAnsi="Aptos"/>
          <w:sz w:val="24"/>
          <w:szCs w:val="24"/>
          <w:lang w:eastAsia="x-none"/>
        </w:rPr>
        <w:t xml:space="preserve"> has received from another body or person, or </w:t>
      </w:r>
    </w:p>
    <w:p w14:paraId="6597960F" w14:textId="77777777" w:rsidR="00610275" w:rsidRPr="00F713EB" w:rsidRDefault="00610275" w:rsidP="00D925FF">
      <w:pPr>
        <w:numPr>
          <w:ilvl w:val="1"/>
          <w:numId w:val="13"/>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held by another body on the </w:t>
      </w:r>
      <w:r w:rsidR="00E2030F" w:rsidRPr="00F713EB">
        <w:rPr>
          <w:rFonts w:ascii="Aptos" w:hAnsi="Aptos"/>
          <w:sz w:val="24"/>
          <w:szCs w:val="24"/>
          <w:lang w:eastAsia="x-none"/>
        </w:rPr>
        <w:t>Trust</w:t>
      </w:r>
      <w:r w:rsidRPr="00F713EB">
        <w:rPr>
          <w:rFonts w:ascii="Aptos" w:hAnsi="Aptos"/>
          <w:sz w:val="24"/>
          <w:szCs w:val="24"/>
          <w:lang w:eastAsia="x-none"/>
        </w:rPr>
        <w:t xml:space="preserve">’s behalf. </w:t>
      </w:r>
    </w:p>
    <w:p w14:paraId="0364A527" w14:textId="7366EED2" w:rsidR="00610275" w:rsidRPr="00F713EB" w:rsidRDefault="00022422" w:rsidP="00022422">
      <w:pPr>
        <w:spacing w:before="120" w:after="0"/>
        <w:jc w:val="both"/>
        <w:rPr>
          <w:rFonts w:ascii="Aptos" w:hAnsi="Aptos"/>
          <w:sz w:val="24"/>
          <w:szCs w:val="24"/>
          <w:lang w:eastAsia="x-none"/>
        </w:rPr>
      </w:pPr>
      <w:r>
        <w:rPr>
          <w:rFonts w:ascii="Aptos" w:hAnsi="Aptos"/>
          <w:sz w:val="24"/>
          <w:szCs w:val="24"/>
          <w:lang w:eastAsia="x-none"/>
        </w:rPr>
        <w:t>9.0</w:t>
      </w:r>
      <w:r>
        <w:rPr>
          <w:rFonts w:ascii="Aptos" w:hAnsi="Aptos"/>
          <w:sz w:val="24"/>
          <w:szCs w:val="24"/>
          <w:lang w:eastAsia="x-none"/>
        </w:rPr>
        <w:tab/>
      </w:r>
      <w:r w:rsidR="00610275" w:rsidRPr="00F713EB">
        <w:rPr>
          <w:rFonts w:ascii="Aptos" w:hAnsi="Aptos"/>
          <w:sz w:val="24"/>
          <w:szCs w:val="24"/>
          <w:lang w:eastAsia="x-none"/>
        </w:rPr>
        <w:t xml:space="preserve">Information means both hard copy and digital information, including email.   </w:t>
      </w:r>
    </w:p>
    <w:p w14:paraId="47208BA1" w14:textId="0ECA181D" w:rsidR="00610275" w:rsidRPr="00F713EB" w:rsidRDefault="00022422" w:rsidP="00022422">
      <w:pPr>
        <w:spacing w:before="120" w:after="0"/>
        <w:ind w:left="720" w:hanging="720"/>
        <w:jc w:val="both"/>
        <w:rPr>
          <w:rFonts w:ascii="Aptos" w:hAnsi="Aptos"/>
          <w:sz w:val="24"/>
          <w:szCs w:val="24"/>
          <w:lang w:eastAsia="x-none"/>
        </w:rPr>
      </w:pPr>
      <w:r>
        <w:rPr>
          <w:rFonts w:ascii="Aptos" w:hAnsi="Aptos"/>
          <w:sz w:val="24"/>
          <w:szCs w:val="24"/>
          <w:lang w:eastAsia="x-none"/>
        </w:rPr>
        <w:t>10.0</w:t>
      </w:r>
      <w:r>
        <w:rPr>
          <w:rFonts w:ascii="Aptos" w:hAnsi="Aptos"/>
          <w:sz w:val="24"/>
          <w:szCs w:val="24"/>
          <w:lang w:eastAsia="x-none"/>
        </w:rPr>
        <w:tab/>
      </w:r>
      <w:r w:rsidR="00610275" w:rsidRPr="00F713EB">
        <w:rPr>
          <w:rFonts w:ascii="Aptos" w:hAnsi="Aptos"/>
          <w:sz w:val="24"/>
          <w:szCs w:val="24"/>
          <w:lang w:eastAsia="x-none"/>
        </w:rPr>
        <w:t xml:space="preserve">If the </w:t>
      </w:r>
      <w:r w:rsidR="00E2030F" w:rsidRPr="00F713EB">
        <w:rPr>
          <w:rFonts w:ascii="Aptos" w:hAnsi="Aptos"/>
          <w:sz w:val="24"/>
          <w:szCs w:val="24"/>
          <w:lang w:eastAsia="x-none"/>
        </w:rPr>
        <w:t>Trust</w:t>
      </w:r>
      <w:r w:rsidR="00610275" w:rsidRPr="00F713EB">
        <w:rPr>
          <w:rFonts w:ascii="Aptos" w:hAnsi="Aptos"/>
          <w:sz w:val="24"/>
          <w:szCs w:val="24"/>
          <w:lang w:eastAsia="x-none"/>
        </w:rPr>
        <w:t xml:space="preserve"> does not hold the information, we do not have to create or acquire it just to answer the enquiry, although a reasonable search should be made before denying that we have got information the </w:t>
      </w:r>
      <w:r w:rsidR="00E2030F" w:rsidRPr="00F713EB">
        <w:rPr>
          <w:rFonts w:ascii="Aptos" w:hAnsi="Aptos"/>
          <w:sz w:val="24"/>
          <w:szCs w:val="24"/>
          <w:lang w:eastAsia="x-none"/>
        </w:rPr>
        <w:t>Trust</w:t>
      </w:r>
      <w:r w:rsidR="00610275" w:rsidRPr="00F713EB">
        <w:rPr>
          <w:rFonts w:ascii="Aptos" w:hAnsi="Aptos"/>
          <w:sz w:val="24"/>
          <w:szCs w:val="24"/>
          <w:lang w:eastAsia="x-none"/>
        </w:rPr>
        <w:t xml:space="preserve"> might be expected to hold.</w:t>
      </w:r>
    </w:p>
    <w:p w14:paraId="46997DBF" w14:textId="77777777" w:rsidR="00A54BB6" w:rsidRPr="00F713EB" w:rsidRDefault="00A54BB6" w:rsidP="00B40161">
      <w:pPr>
        <w:spacing w:before="120" w:after="0"/>
        <w:ind w:left="720"/>
        <w:jc w:val="both"/>
        <w:rPr>
          <w:rFonts w:ascii="Aptos" w:hAnsi="Aptos"/>
          <w:sz w:val="24"/>
          <w:szCs w:val="24"/>
          <w:lang w:eastAsia="x-none"/>
        </w:rPr>
      </w:pPr>
    </w:p>
    <w:p w14:paraId="0979F590" w14:textId="06380179" w:rsidR="00610275" w:rsidRPr="00D5203D" w:rsidRDefault="00610275" w:rsidP="00176661">
      <w:pPr>
        <w:pStyle w:val="PolicySectionContent"/>
        <w:numPr>
          <w:ilvl w:val="1"/>
          <w:numId w:val="38"/>
        </w:numPr>
        <w:spacing w:line="276" w:lineRule="auto"/>
        <w:ind w:left="720" w:hanging="720"/>
        <w:rPr>
          <w:rFonts w:ascii="Aptos" w:hAnsi="Aptos"/>
          <w:b/>
          <w:bCs/>
        </w:rPr>
      </w:pPr>
      <w:r w:rsidRPr="00D5203D">
        <w:rPr>
          <w:rFonts w:ascii="Aptos" w:hAnsi="Aptos"/>
          <w:b/>
          <w:bCs/>
        </w:rPr>
        <w:t>Has the information requested already been made public?</w:t>
      </w:r>
    </w:p>
    <w:p w14:paraId="26CE3B61" w14:textId="3D0FBB41" w:rsidR="00610275" w:rsidRPr="00022422" w:rsidRDefault="00022422" w:rsidP="00176661">
      <w:pPr>
        <w:pStyle w:val="PolicySectionContent"/>
        <w:numPr>
          <w:ilvl w:val="0"/>
          <w:numId w:val="0"/>
        </w:numPr>
        <w:ind w:left="720" w:hanging="720"/>
        <w:rPr>
          <w:rFonts w:ascii="Aptos" w:hAnsi="Aptos"/>
        </w:rPr>
      </w:pPr>
      <w:r>
        <w:rPr>
          <w:rFonts w:ascii="Aptos" w:hAnsi="Aptos"/>
        </w:rPr>
        <w:t>12.0</w:t>
      </w:r>
      <w:r>
        <w:rPr>
          <w:rFonts w:ascii="Aptos" w:hAnsi="Aptos"/>
        </w:rPr>
        <w:tab/>
      </w:r>
      <w:r w:rsidR="00610275" w:rsidRPr="00022422">
        <w:rPr>
          <w:rFonts w:ascii="Aptos" w:hAnsi="Aptos"/>
        </w:rPr>
        <w:t xml:space="preserve">If the information requested is already in the public domain, for instance through our Publication Scheme or on our website, we will direct the enquirer to the information and explain how to access it. </w:t>
      </w:r>
    </w:p>
    <w:p w14:paraId="3F02CB0C" w14:textId="5A690102" w:rsidR="00610275" w:rsidRPr="00022422" w:rsidRDefault="00022422" w:rsidP="00176661">
      <w:pPr>
        <w:pStyle w:val="PolicySectionContent"/>
        <w:numPr>
          <w:ilvl w:val="0"/>
          <w:numId w:val="0"/>
        </w:numPr>
        <w:ind w:left="720" w:hanging="720"/>
        <w:rPr>
          <w:rFonts w:ascii="Aptos" w:hAnsi="Aptos"/>
          <w:b/>
          <w:bCs/>
        </w:rPr>
      </w:pPr>
      <w:r>
        <w:rPr>
          <w:rFonts w:ascii="Aptos" w:hAnsi="Aptos"/>
          <w:b/>
          <w:bCs/>
        </w:rPr>
        <w:t xml:space="preserve">13.0 </w:t>
      </w:r>
      <w:r>
        <w:rPr>
          <w:rFonts w:ascii="Aptos" w:hAnsi="Aptos"/>
          <w:b/>
          <w:bCs/>
        </w:rPr>
        <w:tab/>
      </w:r>
      <w:r w:rsidR="00610275" w:rsidRPr="00022422">
        <w:rPr>
          <w:rFonts w:ascii="Aptos" w:hAnsi="Aptos"/>
          <w:b/>
          <w:bCs/>
        </w:rPr>
        <w:t>Is the request vexatious or manifestly unreasonable or repeated?</w:t>
      </w:r>
    </w:p>
    <w:p w14:paraId="69346340" w14:textId="13514372" w:rsidR="00610275" w:rsidRPr="00022422" w:rsidRDefault="00022422" w:rsidP="00176661">
      <w:pPr>
        <w:pStyle w:val="PolicySectionContent"/>
        <w:numPr>
          <w:ilvl w:val="0"/>
          <w:numId w:val="0"/>
        </w:numPr>
        <w:spacing w:before="120" w:after="0"/>
        <w:ind w:left="720" w:hanging="720"/>
        <w:rPr>
          <w:rFonts w:ascii="Aptos" w:hAnsi="Aptos"/>
          <w:lang w:eastAsia="x-none"/>
        </w:rPr>
      </w:pPr>
      <w:r>
        <w:rPr>
          <w:rFonts w:ascii="Aptos" w:hAnsi="Aptos"/>
          <w:lang w:eastAsia="x-none"/>
        </w:rPr>
        <w:t>14.0</w:t>
      </w:r>
      <w:r>
        <w:rPr>
          <w:rFonts w:ascii="Aptos" w:hAnsi="Aptos"/>
          <w:lang w:eastAsia="x-none"/>
        </w:rPr>
        <w:tab/>
      </w:r>
      <w:r w:rsidR="00610275" w:rsidRPr="00022422">
        <w:rPr>
          <w:rFonts w:ascii="Aptos" w:hAnsi="Aptos"/>
          <w:lang w:eastAsia="x-none"/>
        </w:rPr>
        <w:t xml:space="preserve">The Act states that there is no obligation to comply with vexatious requests. This is taken to mean a request which is designed to cause inconvenience, harassment or expense rather than to obtain information, and would require a substantial diversion of resources or would otherwise undermine the work of the </w:t>
      </w:r>
      <w:r w:rsidR="00E2030F" w:rsidRPr="00022422">
        <w:rPr>
          <w:rFonts w:ascii="Aptos" w:hAnsi="Aptos"/>
          <w:lang w:eastAsia="x-none"/>
        </w:rPr>
        <w:t>Trust</w:t>
      </w:r>
      <w:r w:rsidR="00610275" w:rsidRPr="00F713EB">
        <w:rPr>
          <w:rStyle w:val="FootnoteReference"/>
          <w:rFonts w:ascii="Aptos" w:hAnsi="Aptos"/>
          <w:lang w:eastAsia="x-none"/>
        </w:rPr>
        <w:footnoteReference w:id="2"/>
      </w:r>
      <w:r w:rsidR="00610275" w:rsidRPr="00022422">
        <w:rPr>
          <w:rFonts w:ascii="Aptos" w:hAnsi="Aptos"/>
          <w:lang w:eastAsia="x-none"/>
        </w:rPr>
        <w:t>. This, however, does not provide an excuse for bad records management.</w:t>
      </w:r>
    </w:p>
    <w:p w14:paraId="19D06A90" w14:textId="77777777" w:rsidR="00A54BB6" w:rsidRPr="00F713EB" w:rsidRDefault="00A54BB6" w:rsidP="00176661">
      <w:pPr>
        <w:spacing w:before="120" w:after="0"/>
        <w:ind w:left="720" w:hanging="720"/>
        <w:jc w:val="both"/>
        <w:rPr>
          <w:rFonts w:ascii="Aptos" w:hAnsi="Aptos"/>
          <w:sz w:val="24"/>
          <w:szCs w:val="24"/>
          <w:lang w:eastAsia="x-none"/>
        </w:rPr>
      </w:pPr>
    </w:p>
    <w:p w14:paraId="6B94E7C2" w14:textId="7E470EC7" w:rsidR="00610275" w:rsidRPr="00022422" w:rsidRDefault="00022422" w:rsidP="00176661">
      <w:pPr>
        <w:pStyle w:val="PolicySectionContent"/>
        <w:numPr>
          <w:ilvl w:val="0"/>
          <w:numId w:val="0"/>
        </w:numPr>
        <w:ind w:left="720" w:hanging="720"/>
        <w:rPr>
          <w:rFonts w:ascii="Aptos" w:hAnsi="Aptos"/>
          <w:b/>
          <w:bCs/>
        </w:rPr>
      </w:pPr>
      <w:r w:rsidRPr="00022422">
        <w:rPr>
          <w:rFonts w:ascii="Aptos" w:hAnsi="Aptos"/>
          <w:b/>
          <w:bCs/>
        </w:rPr>
        <w:t xml:space="preserve">15.0 </w:t>
      </w:r>
      <w:r>
        <w:rPr>
          <w:rFonts w:ascii="Aptos" w:hAnsi="Aptos"/>
          <w:b/>
          <w:bCs/>
        </w:rPr>
        <w:tab/>
      </w:r>
      <w:r w:rsidR="00610275" w:rsidRPr="00022422">
        <w:rPr>
          <w:rFonts w:ascii="Aptos" w:hAnsi="Aptos"/>
          <w:b/>
          <w:bCs/>
        </w:rPr>
        <w:t xml:space="preserve">Can the </w:t>
      </w:r>
      <w:r w:rsidR="00E2030F" w:rsidRPr="00022422">
        <w:rPr>
          <w:rFonts w:ascii="Aptos" w:hAnsi="Aptos"/>
          <w:b/>
          <w:bCs/>
        </w:rPr>
        <w:t>Trust</w:t>
      </w:r>
      <w:r w:rsidR="00610275" w:rsidRPr="00022422">
        <w:rPr>
          <w:rFonts w:ascii="Aptos" w:hAnsi="Aptos"/>
          <w:b/>
          <w:bCs/>
        </w:rPr>
        <w:t xml:space="preserve"> transfer a request to another body?</w:t>
      </w:r>
    </w:p>
    <w:p w14:paraId="4A8BE853" w14:textId="5A4FD991" w:rsidR="00610275" w:rsidRPr="00D07712" w:rsidRDefault="00022422"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16.0</w:t>
      </w:r>
      <w:r>
        <w:rPr>
          <w:rFonts w:ascii="Aptos" w:hAnsi="Aptos"/>
          <w:lang w:eastAsia="x-none"/>
        </w:rPr>
        <w:tab/>
      </w:r>
      <w:r w:rsidR="00610275" w:rsidRPr="00D07712">
        <w:rPr>
          <w:rFonts w:ascii="Aptos" w:hAnsi="Aptos"/>
          <w:lang w:eastAsia="x-none"/>
        </w:rPr>
        <w:t xml:space="preserve">If the information is held by another public authority, such as our local authority, we will first check with them that they hold it, then transfer the request to them. We must notify the enquirer that we do not hold the information and to whom we have transferred the request.  We will answer any parts of the enquiry in respect of information our </w:t>
      </w:r>
      <w:r w:rsidR="00E2030F" w:rsidRPr="00D07712">
        <w:rPr>
          <w:rFonts w:ascii="Aptos" w:hAnsi="Aptos"/>
          <w:lang w:eastAsia="x-none"/>
        </w:rPr>
        <w:t>Trust</w:t>
      </w:r>
      <w:r w:rsidR="00610275" w:rsidRPr="00D07712">
        <w:rPr>
          <w:rFonts w:ascii="Aptos" w:hAnsi="Aptos"/>
          <w:lang w:eastAsia="x-none"/>
        </w:rPr>
        <w:t xml:space="preserve"> does hold. </w:t>
      </w:r>
    </w:p>
    <w:p w14:paraId="745C92E3" w14:textId="77777777" w:rsidR="00A54BB6" w:rsidRPr="00F713EB" w:rsidRDefault="00A54BB6" w:rsidP="00B40161">
      <w:pPr>
        <w:spacing w:before="120" w:after="0"/>
        <w:ind w:left="720"/>
        <w:jc w:val="both"/>
        <w:rPr>
          <w:rFonts w:ascii="Aptos" w:hAnsi="Aptos"/>
          <w:sz w:val="24"/>
          <w:szCs w:val="24"/>
          <w:lang w:eastAsia="x-none"/>
        </w:rPr>
      </w:pPr>
    </w:p>
    <w:p w14:paraId="1E7C0D65" w14:textId="5171583E" w:rsidR="00610275" w:rsidRPr="00661567" w:rsidRDefault="00661567" w:rsidP="00176661">
      <w:pPr>
        <w:pStyle w:val="PolicySectionContent"/>
        <w:numPr>
          <w:ilvl w:val="0"/>
          <w:numId w:val="0"/>
        </w:numPr>
        <w:ind w:left="720" w:hanging="720"/>
        <w:rPr>
          <w:rFonts w:ascii="Aptos" w:hAnsi="Aptos"/>
          <w:b/>
          <w:bCs/>
        </w:rPr>
      </w:pPr>
      <w:r w:rsidRPr="00661567">
        <w:rPr>
          <w:rFonts w:ascii="Aptos" w:hAnsi="Aptos"/>
          <w:b/>
          <w:bCs/>
        </w:rPr>
        <w:t xml:space="preserve">17.0 </w:t>
      </w:r>
      <w:r>
        <w:rPr>
          <w:rFonts w:ascii="Aptos" w:hAnsi="Aptos"/>
          <w:b/>
          <w:bCs/>
        </w:rPr>
        <w:tab/>
      </w:r>
      <w:r w:rsidR="00610275" w:rsidRPr="00661567">
        <w:rPr>
          <w:rFonts w:ascii="Aptos" w:hAnsi="Aptos"/>
          <w:b/>
          <w:bCs/>
        </w:rPr>
        <w:t>Could a third party’s interests be affected by disclosure?</w:t>
      </w:r>
    </w:p>
    <w:p w14:paraId="181AAA25" w14:textId="249672EC" w:rsidR="00610275" w:rsidRPr="00D07712" w:rsidRDefault="00022422"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18.0 </w:t>
      </w:r>
      <w:r w:rsidR="00661567">
        <w:rPr>
          <w:rFonts w:ascii="Aptos" w:hAnsi="Aptos"/>
          <w:lang w:eastAsia="x-none"/>
        </w:rPr>
        <w:tab/>
      </w:r>
      <w:r w:rsidR="00610275" w:rsidRPr="00D07712">
        <w:rPr>
          <w:rFonts w:ascii="Aptos" w:hAnsi="Aptos"/>
          <w:lang w:eastAsia="x-none"/>
        </w:rPr>
        <w:t xml:space="preserve">Consultation of third parties may be required if their interests could be affected by release of the information requested, and any such consultation may influence the decision.  We do not need to consult where we are not going to disclose the information because we will be applying an exemption. </w:t>
      </w:r>
    </w:p>
    <w:p w14:paraId="51FE07BC" w14:textId="7E2CD313" w:rsidR="00610275" w:rsidRPr="00D07712"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19.0</w:t>
      </w:r>
      <w:r>
        <w:rPr>
          <w:rFonts w:ascii="Aptos" w:hAnsi="Aptos"/>
          <w:lang w:eastAsia="x-none"/>
        </w:rPr>
        <w:tab/>
      </w:r>
      <w:r w:rsidR="00610275" w:rsidRPr="00D07712">
        <w:rPr>
          <w:rFonts w:ascii="Aptos" w:hAnsi="Aptos"/>
          <w:lang w:eastAsia="x-none"/>
        </w:rPr>
        <w:t xml:space="preserve">Consultation will be necessary where: </w:t>
      </w:r>
    </w:p>
    <w:p w14:paraId="197B9D47" w14:textId="77777777" w:rsidR="00610275" w:rsidRPr="00DD6B26" w:rsidRDefault="00610275" w:rsidP="00D925FF">
      <w:pPr>
        <w:pStyle w:val="PolicySectionContent"/>
        <w:numPr>
          <w:ilvl w:val="1"/>
          <w:numId w:val="14"/>
        </w:numPr>
        <w:spacing w:line="276" w:lineRule="auto"/>
        <w:ind w:left="709" w:hanging="284"/>
        <w:rPr>
          <w:rFonts w:ascii="Aptos" w:hAnsi="Aptos"/>
          <w:lang w:eastAsia="x-none"/>
        </w:rPr>
      </w:pPr>
      <w:r w:rsidRPr="00DD6B26">
        <w:rPr>
          <w:rFonts w:ascii="Aptos" w:hAnsi="Aptos"/>
          <w:lang w:eastAsia="x-none"/>
        </w:rPr>
        <w:t xml:space="preserve">disclosure of information may affect the legal rights of a third party, such as the right to have certain information treated in confidence or rights under Article 8 of the European Convention on Human Rights; </w:t>
      </w:r>
    </w:p>
    <w:p w14:paraId="364D6870" w14:textId="77777777" w:rsidR="00610275" w:rsidRPr="00DD6B26" w:rsidRDefault="00610275" w:rsidP="00D925FF">
      <w:pPr>
        <w:pStyle w:val="PolicySectionContent"/>
        <w:numPr>
          <w:ilvl w:val="1"/>
          <w:numId w:val="14"/>
        </w:numPr>
        <w:spacing w:line="276" w:lineRule="auto"/>
        <w:ind w:left="709" w:hanging="283"/>
        <w:rPr>
          <w:rFonts w:ascii="Aptos" w:hAnsi="Aptos"/>
          <w:lang w:eastAsia="x-none"/>
        </w:rPr>
      </w:pPr>
      <w:r w:rsidRPr="00DD6B26">
        <w:rPr>
          <w:rFonts w:ascii="Aptos" w:hAnsi="Aptos"/>
          <w:lang w:eastAsia="x-none"/>
        </w:rPr>
        <w:t xml:space="preserve">the views of the third party may assist us to determine if information is exempt from disclosure, or </w:t>
      </w:r>
    </w:p>
    <w:p w14:paraId="391E2A22" w14:textId="28B39217" w:rsidR="00A54BB6" w:rsidRPr="00661567" w:rsidRDefault="00610275" w:rsidP="00D925FF">
      <w:pPr>
        <w:pStyle w:val="PolicySectionContent"/>
        <w:numPr>
          <w:ilvl w:val="1"/>
          <w:numId w:val="14"/>
        </w:numPr>
        <w:spacing w:line="276" w:lineRule="auto"/>
        <w:ind w:left="1077" w:hanging="651"/>
        <w:rPr>
          <w:rFonts w:ascii="Aptos" w:hAnsi="Aptos"/>
          <w:lang w:eastAsia="x-none"/>
        </w:rPr>
      </w:pPr>
      <w:r w:rsidRPr="00DD6B26">
        <w:rPr>
          <w:rFonts w:ascii="Aptos" w:hAnsi="Aptos"/>
          <w:lang w:eastAsia="x-none"/>
        </w:rPr>
        <w:t>the views of the third party may assist us to determine the public interest.</w:t>
      </w:r>
    </w:p>
    <w:p w14:paraId="55432B0C" w14:textId="52075B91" w:rsidR="00610275" w:rsidRPr="00D07712"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20.0</w:t>
      </w:r>
      <w:r>
        <w:rPr>
          <w:rFonts w:ascii="Aptos" w:hAnsi="Aptos"/>
          <w:b/>
          <w:bCs/>
        </w:rPr>
        <w:tab/>
      </w:r>
      <w:r w:rsidR="00610275" w:rsidRPr="00D07712">
        <w:rPr>
          <w:rFonts w:ascii="Aptos" w:hAnsi="Aptos"/>
          <w:b/>
          <w:bCs/>
        </w:rPr>
        <w:t>Does an exemption apply?</w:t>
      </w:r>
    </w:p>
    <w:p w14:paraId="0CD75D41" w14:textId="3043F493" w:rsidR="00610275" w:rsidRPr="00D07712"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21.0 </w:t>
      </w:r>
      <w:r>
        <w:rPr>
          <w:rFonts w:ascii="Aptos" w:hAnsi="Aptos"/>
          <w:lang w:eastAsia="x-none"/>
        </w:rPr>
        <w:tab/>
      </w:r>
      <w:r w:rsidR="00610275" w:rsidRPr="00D07712">
        <w:rPr>
          <w:rFonts w:ascii="Aptos" w:hAnsi="Aptos"/>
          <w:lang w:eastAsia="x-none"/>
        </w:rPr>
        <w:t>The presumption of the legislation is that we will disclose information unless the Act provides a specific reason to withhold it. There are more than 20 exemptions.  They are set out in Appendix 2 and are mainly intended to protect sensitive or confidential information.</w:t>
      </w:r>
    </w:p>
    <w:p w14:paraId="3F484FD2" w14:textId="1EAE4F61" w:rsidR="00A54BB6" w:rsidRPr="00F713EB" w:rsidRDefault="00661567" w:rsidP="00176661">
      <w:pPr>
        <w:pStyle w:val="PolicySectionContent"/>
        <w:numPr>
          <w:ilvl w:val="0"/>
          <w:numId w:val="0"/>
        </w:numPr>
        <w:spacing w:line="276" w:lineRule="auto"/>
        <w:ind w:left="720" w:hanging="720"/>
        <w:rPr>
          <w:rFonts w:ascii="Aptos" w:hAnsi="Aptos"/>
        </w:rPr>
      </w:pPr>
      <w:r>
        <w:rPr>
          <w:rFonts w:ascii="Aptos" w:hAnsi="Aptos"/>
        </w:rPr>
        <w:t xml:space="preserve">22.0 </w:t>
      </w:r>
      <w:r>
        <w:rPr>
          <w:rFonts w:ascii="Aptos" w:hAnsi="Aptos"/>
        </w:rPr>
        <w:tab/>
      </w:r>
      <w:r w:rsidR="00610275" w:rsidRPr="00E61862">
        <w:rPr>
          <w:rFonts w:ascii="Aptos" w:hAnsi="Aptos"/>
        </w:rPr>
        <w:t>Only where we have real concerns about disclosing the information will we look to see whether an exemption might apply. Even then, where the potential exemption is a qualified exemption, we need to consider the public interest test to identify if the public interest in applying the exemption outweighs the public interest in disclosing it.  Therefore, unless it is in the public interest to withhold the information, it has to be released. Appendix 3 contains guidance on conducting a public interest test.</w:t>
      </w:r>
    </w:p>
    <w:p w14:paraId="542AFEAF" w14:textId="69D7FC27" w:rsidR="00610275" w:rsidRPr="00D07712"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23.0</w:t>
      </w:r>
      <w:r>
        <w:rPr>
          <w:rFonts w:ascii="Aptos" w:hAnsi="Aptos"/>
          <w:b/>
          <w:bCs/>
        </w:rPr>
        <w:tab/>
      </w:r>
      <w:r w:rsidR="00610275" w:rsidRPr="00D07712">
        <w:rPr>
          <w:rFonts w:ascii="Aptos" w:hAnsi="Aptos"/>
          <w:b/>
          <w:bCs/>
        </w:rPr>
        <w:t>What if the request is for personal information?</w:t>
      </w:r>
    </w:p>
    <w:p w14:paraId="1B5C5E31" w14:textId="20280FA3" w:rsidR="00A54BB6" w:rsidRPr="00F713EB" w:rsidRDefault="00661567" w:rsidP="00176661">
      <w:pPr>
        <w:pStyle w:val="PolicySectionContent"/>
        <w:numPr>
          <w:ilvl w:val="0"/>
          <w:numId w:val="0"/>
        </w:numPr>
        <w:spacing w:line="276" w:lineRule="auto"/>
        <w:ind w:left="720" w:hanging="720"/>
        <w:rPr>
          <w:rFonts w:ascii="Aptos" w:hAnsi="Aptos"/>
        </w:rPr>
      </w:pPr>
      <w:r>
        <w:rPr>
          <w:rFonts w:ascii="Aptos" w:hAnsi="Aptos"/>
        </w:rPr>
        <w:t xml:space="preserve">24.0 </w:t>
      </w:r>
      <w:r>
        <w:rPr>
          <w:rFonts w:ascii="Aptos" w:hAnsi="Aptos"/>
        </w:rPr>
        <w:tab/>
      </w:r>
      <w:r w:rsidR="00610275" w:rsidRPr="00E61862">
        <w:rPr>
          <w:rFonts w:ascii="Aptos" w:hAnsi="Aptos"/>
        </w:rPr>
        <w:t>Personal information requested by the subject of that information is exempt under the FOI Act as such information is covered by the Data Protection Act. Individuals must, therefore, continue to make a ‘subject access request’ under the Data Protection Act if they wish to access such information.</w:t>
      </w:r>
    </w:p>
    <w:p w14:paraId="41962BCF" w14:textId="4DB0B57A" w:rsidR="00610275" w:rsidRPr="00DD6B26"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 xml:space="preserve">25.0 </w:t>
      </w:r>
      <w:r>
        <w:rPr>
          <w:rFonts w:ascii="Aptos" w:hAnsi="Aptos"/>
          <w:b/>
          <w:bCs/>
        </w:rPr>
        <w:tab/>
      </w:r>
      <w:r w:rsidR="00610275" w:rsidRPr="00DD6B26">
        <w:rPr>
          <w:rFonts w:ascii="Aptos" w:hAnsi="Aptos"/>
          <w:b/>
          <w:bCs/>
        </w:rPr>
        <w:t>What if the details contain personal information?</w:t>
      </w:r>
    </w:p>
    <w:p w14:paraId="6C077699" w14:textId="1319EDD0" w:rsidR="00A54BB6" w:rsidRPr="00F713EB"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26.0</w:t>
      </w:r>
      <w:r w:rsidR="00E61862">
        <w:rPr>
          <w:rFonts w:ascii="Aptos" w:hAnsi="Aptos"/>
          <w:lang w:eastAsia="x-none"/>
        </w:rPr>
        <w:t xml:space="preserve"> </w:t>
      </w:r>
      <w:r>
        <w:rPr>
          <w:rFonts w:ascii="Aptos" w:hAnsi="Aptos"/>
          <w:lang w:eastAsia="x-none"/>
        </w:rPr>
        <w:tab/>
      </w:r>
      <w:r w:rsidR="00610275" w:rsidRPr="00DD6B26">
        <w:rPr>
          <w:rFonts w:ascii="Aptos" w:hAnsi="Aptos"/>
          <w:lang w:eastAsia="x-none"/>
        </w:rPr>
        <w:t xml:space="preserve">Personal information requested by third parties is also exempt under the FOI Act where release of that information would breach the Data Protection Act.  If a request is made for a document (e.g. </w:t>
      </w:r>
      <w:r w:rsidR="00A93B7A" w:rsidRPr="00DD6B26">
        <w:rPr>
          <w:rFonts w:ascii="Aptos" w:hAnsi="Aptos"/>
          <w:lang w:eastAsia="x-none"/>
        </w:rPr>
        <w:t>Trust Board or local g</w:t>
      </w:r>
      <w:r w:rsidR="00610275" w:rsidRPr="00DD6B26">
        <w:rPr>
          <w:rFonts w:ascii="Aptos" w:hAnsi="Aptos"/>
          <w:lang w:eastAsia="x-none"/>
        </w:rPr>
        <w:t xml:space="preserve">overning </w:t>
      </w:r>
      <w:r w:rsidR="00A93B7A" w:rsidRPr="00DD6B26">
        <w:rPr>
          <w:rFonts w:ascii="Aptos" w:hAnsi="Aptos"/>
          <w:lang w:eastAsia="x-none"/>
        </w:rPr>
        <w:t>board</w:t>
      </w:r>
      <w:r w:rsidR="00610275" w:rsidRPr="00DD6B26">
        <w:rPr>
          <w:rFonts w:ascii="Aptos" w:hAnsi="Aptos"/>
          <w:lang w:eastAsia="x-none"/>
        </w:rPr>
        <w:t xml:space="preserve"> minutes) which contains personal information whose release to a third party would breach the Data Protection Act, the document may be issued by blanking out the relevant personal information as set out in the redaction procedure. The procedure for redaction is here</w:t>
      </w:r>
      <w:r w:rsidR="00610275" w:rsidRPr="00DD6B26">
        <w:rPr>
          <w:rStyle w:val="FootnoteReference"/>
          <w:rFonts w:ascii="Aptos" w:hAnsi="Aptos"/>
          <w:lang w:eastAsia="x-none"/>
        </w:rPr>
        <w:footnoteReference w:id="3"/>
      </w:r>
      <w:r w:rsidR="00610275" w:rsidRPr="00DD6B26">
        <w:rPr>
          <w:rFonts w:ascii="Aptos" w:hAnsi="Aptos"/>
          <w:lang w:eastAsia="x-none"/>
        </w:rPr>
        <w:t>.</w:t>
      </w:r>
    </w:p>
    <w:p w14:paraId="755DCB2F" w14:textId="54805E1D" w:rsidR="00610275" w:rsidRPr="00DD6B26"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27.0</w:t>
      </w:r>
      <w:r>
        <w:rPr>
          <w:rFonts w:ascii="Aptos" w:hAnsi="Aptos"/>
          <w:b/>
          <w:bCs/>
        </w:rPr>
        <w:tab/>
      </w:r>
      <w:r w:rsidR="00610275" w:rsidRPr="00DD6B26">
        <w:rPr>
          <w:rFonts w:ascii="Aptos" w:hAnsi="Aptos"/>
          <w:b/>
          <w:bCs/>
        </w:rPr>
        <w:t>How much can we charge?</w:t>
      </w:r>
    </w:p>
    <w:p w14:paraId="2A48B0CD" w14:textId="2C620F9D" w:rsidR="00610275" w:rsidRPr="00DD6B26"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28.0</w:t>
      </w:r>
      <w:r>
        <w:rPr>
          <w:rFonts w:ascii="Aptos" w:hAnsi="Aptos"/>
          <w:lang w:eastAsia="x-none"/>
        </w:rPr>
        <w:tab/>
      </w:r>
      <w:r w:rsidR="00610275" w:rsidRPr="00DD6B26">
        <w:rPr>
          <w:rFonts w:ascii="Aptos" w:hAnsi="Aptos"/>
          <w:lang w:eastAsia="x-none"/>
        </w:rPr>
        <w:t xml:space="preserve">The Act allows </w:t>
      </w:r>
      <w:r w:rsidR="00A93B7A" w:rsidRPr="00DD6B26">
        <w:rPr>
          <w:rFonts w:ascii="Aptos" w:hAnsi="Aptos"/>
          <w:lang w:eastAsia="x-none"/>
        </w:rPr>
        <w:t xml:space="preserve">the Trust </w:t>
      </w:r>
      <w:r w:rsidR="00A54BB6" w:rsidRPr="00DD6B26">
        <w:rPr>
          <w:rFonts w:ascii="Aptos" w:hAnsi="Aptos"/>
          <w:lang w:eastAsia="x-none"/>
        </w:rPr>
        <w:t>Board to</w:t>
      </w:r>
      <w:r w:rsidR="00610275" w:rsidRPr="00DD6B26">
        <w:rPr>
          <w:rFonts w:ascii="Aptos" w:hAnsi="Aptos"/>
          <w:lang w:eastAsia="x-none"/>
        </w:rPr>
        <w:t xml:space="preserve"> charge for providing information.  For further information, see Appendix 4.</w:t>
      </w:r>
    </w:p>
    <w:p w14:paraId="41B38383" w14:textId="6F631246" w:rsidR="00610275" w:rsidRPr="00DD6B26"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29.0 </w:t>
      </w:r>
      <w:r>
        <w:rPr>
          <w:rFonts w:ascii="Aptos" w:hAnsi="Aptos"/>
          <w:lang w:eastAsia="x-none"/>
        </w:rPr>
        <w:tab/>
      </w:r>
      <w:r w:rsidR="00610275" w:rsidRPr="00DD6B26">
        <w:rPr>
          <w:rFonts w:ascii="Aptos" w:hAnsi="Aptos"/>
          <w:lang w:eastAsia="x-none"/>
        </w:rPr>
        <w:t>The first step is to determine if the threshold (currently £450) would be exceeded. Staff costs should be calculated at £25 per hour. We can take account of the costs of determining if the information is held, locating and retrieving the information, and extracting the information from other documents. We cannot take into account the costs involved in determining whether information is exempt.</w:t>
      </w:r>
    </w:p>
    <w:p w14:paraId="1EC906AB" w14:textId="1FA79914" w:rsidR="00610275" w:rsidRPr="00DD6B26"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30.0 </w:t>
      </w:r>
      <w:r w:rsidR="0065288B">
        <w:rPr>
          <w:rFonts w:ascii="Aptos" w:hAnsi="Aptos"/>
          <w:lang w:eastAsia="x-none"/>
        </w:rPr>
        <w:tab/>
      </w:r>
      <w:r w:rsidR="00610275" w:rsidRPr="00DD6B26">
        <w:rPr>
          <w:rFonts w:ascii="Aptos" w:hAnsi="Aptos"/>
          <w:lang w:eastAsia="x-none"/>
        </w:rPr>
        <w:t xml:space="preserve">If a request would cost less than the appropriate limit, (currently £450) we can only charge for the cost of informing the applicant whether the information is held and communicating the information to the applicant (e.g. photocopying, printing and postage costs).  </w:t>
      </w:r>
    </w:p>
    <w:p w14:paraId="21118BF0" w14:textId="141AFF8F" w:rsidR="00610275" w:rsidRPr="00E61862" w:rsidRDefault="0065288B" w:rsidP="00176661">
      <w:pPr>
        <w:pStyle w:val="PolicySectionContent"/>
        <w:numPr>
          <w:ilvl w:val="0"/>
          <w:numId w:val="0"/>
        </w:numPr>
        <w:spacing w:line="276" w:lineRule="auto"/>
        <w:ind w:left="720" w:hanging="720"/>
        <w:rPr>
          <w:rFonts w:ascii="Aptos" w:hAnsi="Aptos"/>
        </w:rPr>
      </w:pPr>
      <w:r>
        <w:rPr>
          <w:rFonts w:ascii="Aptos" w:hAnsi="Aptos"/>
        </w:rPr>
        <w:t>31.0</w:t>
      </w:r>
      <w:r>
        <w:rPr>
          <w:rFonts w:ascii="Aptos" w:hAnsi="Aptos"/>
        </w:rPr>
        <w:tab/>
      </w:r>
      <w:r w:rsidR="00610275" w:rsidRPr="00E61862">
        <w:rPr>
          <w:rFonts w:ascii="Aptos" w:hAnsi="Aptos"/>
        </w:rPr>
        <w:t xml:space="preserve">If a request would cost more than the appropriate limit, (£450) we can turn the request down, answer and charge a fee, or answer and waive the fee. If we decide to charge a fee, and do not have other powers to do so, we can charge on the basis of the costs outlined in Appendix 4. </w:t>
      </w:r>
    </w:p>
    <w:p w14:paraId="39324A68" w14:textId="2D6F01CE" w:rsidR="00610275" w:rsidRPr="00DD6B2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32.0</w:t>
      </w:r>
      <w:r>
        <w:rPr>
          <w:rFonts w:ascii="Aptos" w:hAnsi="Aptos"/>
          <w:lang w:eastAsia="x-none"/>
        </w:rPr>
        <w:tab/>
      </w:r>
      <w:r w:rsidR="00E61862">
        <w:rPr>
          <w:rFonts w:ascii="Aptos" w:hAnsi="Aptos"/>
          <w:lang w:eastAsia="x-none"/>
        </w:rPr>
        <w:t xml:space="preserve"> </w:t>
      </w:r>
      <w:r w:rsidR="00610275" w:rsidRPr="00DD6B26">
        <w:rPr>
          <w:rFonts w:ascii="Aptos" w:hAnsi="Aptos"/>
          <w:lang w:eastAsia="x-none"/>
        </w:rPr>
        <w:t>We may wish to consider whether calculating the cost of the fee outweighs the cost of providing the information. In practice, we will aim to respond to straightforward enquiries free of charge and charge where the costs are significant.</w:t>
      </w:r>
    </w:p>
    <w:p w14:paraId="595D57EA" w14:textId="4476CA43" w:rsidR="00610275" w:rsidRPr="00DD6B2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33.0</w:t>
      </w:r>
      <w:r>
        <w:rPr>
          <w:rFonts w:ascii="Aptos" w:hAnsi="Aptos"/>
          <w:lang w:eastAsia="x-none"/>
        </w:rPr>
        <w:tab/>
      </w:r>
      <w:r w:rsidR="00E61862">
        <w:rPr>
          <w:rFonts w:ascii="Aptos" w:hAnsi="Aptos"/>
          <w:lang w:eastAsia="x-none"/>
        </w:rPr>
        <w:t xml:space="preserve"> </w:t>
      </w:r>
      <w:r w:rsidR="00610275" w:rsidRPr="00DD6B26">
        <w:rPr>
          <w:rFonts w:ascii="Aptos" w:hAnsi="Aptos"/>
          <w:lang w:eastAsia="x-none"/>
        </w:rPr>
        <w:t>If we are going to charge, we must send the enquirer a fees notice and do not have to comply with the request until the fee has been paid. Appendix 4 gives more information on charging.</w:t>
      </w:r>
    </w:p>
    <w:p w14:paraId="6D028791" w14:textId="77777777" w:rsidR="00A54BB6" w:rsidRPr="00F713EB" w:rsidRDefault="00A54BB6" w:rsidP="00176661">
      <w:pPr>
        <w:spacing w:before="120" w:after="0"/>
        <w:ind w:left="720" w:hanging="720"/>
        <w:jc w:val="both"/>
        <w:rPr>
          <w:rFonts w:ascii="Aptos" w:hAnsi="Aptos"/>
          <w:sz w:val="24"/>
          <w:szCs w:val="24"/>
          <w:lang w:eastAsia="x-none"/>
        </w:rPr>
      </w:pPr>
    </w:p>
    <w:p w14:paraId="1517C488" w14:textId="473BF2D4" w:rsidR="00610275" w:rsidRPr="00F73C08" w:rsidRDefault="0065288B" w:rsidP="00176661">
      <w:pPr>
        <w:pStyle w:val="PolicySectionContent"/>
        <w:numPr>
          <w:ilvl w:val="0"/>
          <w:numId w:val="0"/>
        </w:numPr>
        <w:spacing w:line="276" w:lineRule="auto"/>
        <w:ind w:left="720" w:hanging="720"/>
        <w:rPr>
          <w:rFonts w:ascii="Aptos" w:hAnsi="Aptos"/>
          <w:b/>
          <w:bCs/>
        </w:rPr>
      </w:pPr>
      <w:r>
        <w:rPr>
          <w:rFonts w:ascii="Aptos" w:hAnsi="Aptos"/>
          <w:b/>
          <w:bCs/>
        </w:rPr>
        <w:t>34.0</w:t>
      </w:r>
      <w:r>
        <w:rPr>
          <w:rFonts w:ascii="Aptos" w:hAnsi="Aptos"/>
          <w:b/>
          <w:bCs/>
        </w:rPr>
        <w:tab/>
      </w:r>
      <w:r w:rsidR="00610275" w:rsidRPr="00F73C08">
        <w:rPr>
          <w:rFonts w:ascii="Aptos" w:hAnsi="Aptos"/>
          <w:b/>
          <w:bCs/>
        </w:rPr>
        <w:t>Is there a time limit for replying to the enquirer?</w:t>
      </w:r>
    </w:p>
    <w:p w14:paraId="4BDB5CD0" w14:textId="23D5ADE5"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35.0</w:t>
      </w:r>
      <w:r>
        <w:rPr>
          <w:rFonts w:ascii="Aptos" w:hAnsi="Aptos"/>
          <w:lang w:eastAsia="x-none"/>
        </w:rPr>
        <w:tab/>
      </w:r>
      <w:r w:rsidR="00610275" w:rsidRPr="00193D06">
        <w:rPr>
          <w:rFonts w:ascii="Aptos" w:hAnsi="Aptos"/>
          <w:lang w:eastAsia="x-none"/>
        </w:rPr>
        <w:t xml:space="preserve">Compliance with a request must be prompt and certainly within the legally prescribed limit of 20 working days, excluding </w:t>
      </w:r>
      <w:r w:rsidR="00E2030F" w:rsidRPr="00193D06">
        <w:rPr>
          <w:rFonts w:ascii="Aptos" w:hAnsi="Aptos"/>
          <w:lang w:eastAsia="x-none"/>
        </w:rPr>
        <w:t>Trust</w:t>
      </w:r>
      <w:r w:rsidR="00610275" w:rsidRPr="00193D06">
        <w:rPr>
          <w:rFonts w:ascii="Aptos" w:hAnsi="Aptos"/>
          <w:lang w:eastAsia="x-none"/>
        </w:rPr>
        <w:t xml:space="preserve"> holidays</w:t>
      </w:r>
      <w:r w:rsidR="00610275" w:rsidRPr="00193D06">
        <w:rPr>
          <w:rStyle w:val="FootnoteReference"/>
          <w:rFonts w:ascii="Aptos" w:hAnsi="Aptos"/>
          <w:lang w:eastAsia="x-none"/>
        </w:rPr>
        <w:footnoteReference w:id="4"/>
      </w:r>
      <w:r w:rsidR="00610275" w:rsidRPr="00193D06">
        <w:rPr>
          <w:rFonts w:ascii="Aptos" w:hAnsi="Aptos"/>
          <w:lang w:eastAsia="x-none"/>
        </w:rPr>
        <w:t>.  Failure to comply could result in a complaint to the Information Commissioner. The response time starts from the time the request is received. Where we have asked the enquirer for more information to enable us to answer, the 20 days start time begins when this further information has been received.</w:t>
      </w:r>
    </w:p>
    <w:p w14:paraId="39847560" w14:textId="5073AE34"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36.0</w:t>
      </w:r>
      <w:r>
        <w:rPr>
          <w:rFonts w:ascii="Aptos" w:hAnsi="Aptos"/>
          <w:lang w:eastAsia="x-none"/>
        </w:rPr>
        <w:tab/>
      </w:r>
      <w:r w:rsidR="00610275" w:rsidRPr="00193D06">
        <w:rPr>
          <w:rFonts w:ascii="Aptos" w:hAnsi="Aptos"/>
          <w:lang w:eastAsia="x-none"/>
        </w:rPr>
        <w:t>If a qualified exemption applies and we need more time to consider the public interest test, we should reply within the 20 days stating that an exemption applies but include an estimate of the date by which a decision on the public interest test will be made. This should be within a “reasonable” time – in practice, it is recommended that normally this should be within 10 working days.</w:t>
      </w:r>
    </w:p>
    <w:p w14:paraId="39F78DF3" w14:textId="65314850" w:rsidR="00A54BB6" w:rsidRPr="0065288B"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37.0</w:t>
      </w:r>
      <w:r>
        <w:rPr>
          <w:rFonts w:ascii="Aptos" w:hAnsi="Aptos"/>
          <w:lang w:eastAsia="x-none"/>
        </w:rPr>
        <w:tab/>
      </w:r>
      <w:r w:rsidR="00610275" w:rsidRPr="00193D06">
        <w:rPr>
          <w:rFonts w:ascii="Aptos" w:hAnsi="Aptos"/>
          <w:lang w:eastAsia="x-none"/>
        </w:rPr>
        <w:t>Where we have notified the enquirer that a charge is to be made, the time period stops until payment is received and then continues again once payment has been received.</w:t>
      </w:r>
    </w:p>
    <w:p w14:paraId="690D855B" w14:textId="5FD1012D" w:rsidR="00610275" w:rsidRPr="0065288B" w:rsidRDefault="0065288B" w:rsidP="00176661">
      <w:pPr>
        <w:pStyle w:val="PolicySectionContent"/>
        <w:numPr>
          <w:ilvl w:val="0"/>
          <w:numId w:val="0"/>
        </w:numPr>
        <w:ind w:left="720" w:hanging="720"/>
        <w:rPr>
          <w:rFonts w:asciiTheme="minorHAnsi" w:hAnsiTheme="minorHAnsi"/>
          <w:b/>
          <w:bCs/>
        </w:rPr>
      </w:pPr>
      <w:r>
        <w:rPr>
          <w:rFonts w:asciiTheme="minorHAnsi" w:hAnsiTheme="minorHAnsi"/>
          <w:b/>
          <w:bCs/>
        </w:rPr>
        <w:t>38.0</w:t>
      </w:r>
      <w:r>
        <w:rPr>
          <w:rFonts w:asciiTheme="minorHAnsi" w:hAnsiTheme="minorHAnsi"/>
          <w:b/>
          <w:bCs/>
        </w:rPr>
        <w:tab/>
      </w:r>
      <w:r w:rsidR="00610275" w:rsidRPr="0065288B">
        <w:rPr>
          <w:rFonts w:asciiTheme="minorHAnsi" w:hAnsiTheme="minorHAnsi"/>
          <w:b/>
          <w:bCs/>
        </w:rPr>
        <w:t>What action is required to refuse a request?</w:t>
      </w:r>
    </w:p>
    <w:p w14:paraId="46C1EB58" w14:textId="06F8A649"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39.0</w:t>
      </w:r>
      <w:r>
        <w:rPr>
          <w:rFonts w:ascii="Aptos" w:hAnsi="Aptos"/>
          <w:lang w:eastAsia="x-none"/>
        </w:rPr>
        <w:tab/>
      </w:r>
      <w:r w:rsidR="00610275" w:rsidRPr="00193D06">
        <w:rPr>
          <w:rFonts w:ascii="Aptos" w:hAnsi="Aptos"/>
          <w:lang w:eastAsia="x-none"/>
        </w:rPr>
        <w:t xml:space="preserve">If the information is not to be provided, the person dealing with the request must immediately contact the person in the </w:t>
      </w:r>
      <w:r w:rsidR="00E2030F" w:rsidRPr="00193D06">
        <w:rPr>
          <w:rFonts w:ascii="Aptos" w:hAnsi="Aptos"/>
          <w:lang w:eastAsia="x-none"/>
        </w:rPr>
        <w:t>Trust</w:t>
      </w:r>
      <w:r w:rsidR="00610275" w:rsidRPr="00193D06">
        <w:rPr>
          <w:rFonts w:ascii="Aptos" w:hAnsi="Aptos"/>
          <w:lang w:eastAsia="x-none"/>
        </w:rPr>
        <w:t xml:space="preserve"> with delegated responsibility for FOI to ensure that the case has been properly considered and the reasons for refusal are sound. If it is decided to refuse a request, we need to send a refusals notice, which must contain</w:t>
      </w:r>
      <w:r w:rsidR="00193D06">
        <w:rPr>
          <w:rFonts w:ascii="Aptos" w:hAnsi="Aptos"/>
          <w:lang w:eastAsia="x-none"/>
        </w:rPr>
        <w:t>:</w:t>
      </w:r>
    </w:p>
    <w:p w14:paraId="186E6F67"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the fact that the responsible person cannot provide the information asked for;</w:t>
      </w:r>
    </w:p>
    <w:p w14:paraId="5FB4937D"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which exemption(s) we are claiming apply;</w:t>
      </w:r>
    </w:p>
    <w:p w14:paraId="2D8B10C8"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why the exemption(s) apply to this enquiry (if it is not self-evident); </w:t>
      </w:r>
    </w:p>
    <w:p w14:paraId="4B0F917C"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reasons for refusal if based on cost of compliance (see Appendix 4)</w:t>
      </w:r>
    </w:p>
    <w:p w14:paraId="2F4D312B" w14:textId="77777777" w:rsidR="00610275" w:rsidRPr="00F713EB" w:rsidRDefault="00610275" w:rsidP="00176661">
      <w:pPr>
        <w:numPr>
          <w:ilvl w:val="1"/>
          <w:numId w:val="15"/>
        </w:numPr>
        <w:spacing w:before="120" w:after="0"/>
        <w:ind w:left="1077" w:hanging="652"/>
        <w:jc w:val="both"/>
        <w:rPr>
          <w:rFonts w:ascii="Aptos" w:hAnsi="Aptos"/>
          <w:sz w:val="24"/>
          <w:szCs w:val="24"/>
          <w:lang w:eastAsia="x-none"/>
        </w:rPr>
      </w:pPr>
      <w:r w:rsidRPr="00F713EB">
        <w:rPr>
          <w:rFonts w:ascii="Aptos" w:hAnsi="Aptos"/>
          <w:sz w:val="24"/>
          <w:szCs w:val="24"/>
          <w:lang w:eastAsia="x-none"/>
        </w:rPr>
        <w:t xml:space="preserve">in the case of non-absolute exemptions, how we have applied the public interest test, specifying the public interest factors taken into account before reaching the decision (see Appendix 3) </w:t>
      </w:r>
    </w:p>
    <w:p w14:paraId="3F640069"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reasons for refusal on vexatious or repeated grounds</w:t>
      </w:r>
    </w:p>
    <w:p w14:paraId="7A70820D"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the internal complaints procedure.  </w:t>
      </w:r>
    </w:p>
    <w:p w14:paraId="493A189F" w14:textId="77777777" w:rsidR="00A54BB6" w:rsidRPr="00F713EB" w:rsidRDefault="00A54BB6" w:rsidP="00B40161">
      <w:pPr>
        <w:spacing w:before="120" w:after="0"/>
        <w:ind w:left="1440"/>
        <w:jc w:val="both"/>
        <w:rPr>
          <w:rFonts w:ascii="Aptos" w:hAnsi="Aptos"/>
          <w:sz w:val="24"/>
          <w:szCs w:val="24"/>
          <w:lang w:eastAsia="x-none"/>
        </w:rPr>
      </w:pPr>
    </w:p>
    <w:p w14:paraId="30F5B396" w14:textId="2CFB8F63" w:rsidR="00A54BB6" w:rsidRPr="00F713EB" w:rsidRDefault="0065288B" w:rsidP="00176661">
      <w:pPr>
        <w:pStyle w:val="PolicySectionContent"/>
        <w:numPr>
          <w:ilvl w:val="0"/>
          <w:numId w:val="0"/>
        </w:numPr>
        <w:spacing w:line="276" w:lineRule="auto"/>
        <w:ind w:left="567" w:hanging="567"/>
        <w:rPr>
          <w:rFonts w:ascii="Aptos" w:hAnsi="Aptos"/>
          <w:lang w:eastAsia="x-none"/>
        </w:rPr>
      </w:pPr>
      <w:r>
        <w:rPr>
          <w:rFonts w:ascii="Aptos" w:hAnsi="Aptos"/>
          <w:lang w:eastAsia="x-none"/>
        </w:rPr>
        <w:t>40.0</w:t>
      </w:r>
      <w:r w:rsidR="007A4B49">
        <w:rPr>
          <w:rFonts w:ascii="Aptos" w:hAnsi="Aptos"/>
          <w:lang w:eastAsia="x-none"/>
        </w:rPr>
        <w:t xml:space="preserve"> </w:t>
      </w:r>
      <w:r>
        <w:rPr>
          <w:rFonts w:ascii="Aptos" w:hAnsi="Aptos"/>
          <w:lang w:eastAsia="x-none"/>
        </w:rPr>
        <w:tab/>
      </w:r>
      <w:r w:rsidR="00610275" w:rsidRPr="00193D06">
        <w:rPr>
          <w:rFonts w:ascii="Aptos" w:hAnsi="Aptos"/>
          <w:lang w:eastAsia="x-none"/>
        </w:rPr>
        <w:t>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 Records should be retained for 5 years. There are no requirements to keep records where we have supplied the information requested.</w:t>
      </w:r>
    </w:p>
    <w:p w14:paraId="5CF75D47" w14:textId="1BAA5926" w:rsidR="00610275" w:rsidRPr="0065288B" w:rsidRDefault="0065288B" w:rsidP="00176661">
      <w:pPr>
        <w:pStyle w:val="PolicySectionContent"/>
        <w:numPr>
          <w:ilvl w:val="0"/>
          <w:numId w:val="0"/>
        </w:numPr>
        <w:ind w:left="720" w:hanging="720"/>
        <w:rPr>
          <w:rFonts w:ascii="Aptos" w:hAnsi="Aptos"/>
          <w:b/>
          <w:bCs/>
        </w:rPr>
      </w:pPr>
      <w:r>
        <w:rPr>
          <w:rFonts w:ascii="Aptos" w:hAnsi="Aptos"/>
          <w:b/>
          <w:bCs/>
        </w:rPr>
        <w:t xml:space="preserve">41.0 </w:t>
      </w:r>
      <w:r>
        <w:rPr>
          <w:rFonts w:ascii="Aptos" w:hAnsi="Aptos"/>
          <w:b/>
          <w:bCs/>
        </w:rPr>
        <w:tab/>
      </w:r>
      <w:r w:rsidR="00610275" w:rsidRPr="0065288B">
        <w:rPr>
          <w:rFonts w:ascii="Aptos" w:hAnsi="Aptos"/>
          <w:b/>
          <w:bCs/>
        </w:rPr>
        <w:t>What do we do if someone complains?</w:t>
      </w:r>
    </w:p>
    <w:p w14:paraId="18C25A31" w14:textId="0817EDBC"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41.0</w:t>
      </w:r>
      <w:r w:rsidR="007A4B49">
        <w:rPr>
          <w:rFonts w:ascii="Aptos" w:hAnsi="Aptos"/>
          <w:lang w:eastAsia="x-none"/>
        </w:rPr>
        <w:t xml:space="preserve"> </w:t>
      </w:r>
      <w:r w:rsidR="0004731A">
        <w:rPr>
          <w:rFonts w:ascii="Aptos" w:hAnsi="Aptos"/>
          <w:lang w:eastAsia="x-none"/>
        </w:rPr>
        <w:tab/>
      </w:r>
      <w:r w:rsidR="00610275" w:rsidRPr="00193D06">
        <w:rPr>
          <w:rFonts w:ascii="Aptos" w:hAnsi="Aptos"/>
          <w:lang w:eastAsia="x-none"/>
        </w:rPr>
        <w:t xml:space="preserve">Any written (including email) expression of dissatisfaction - even if it does not specifically seek a review – should be handled through the </w:t>
      </w:r>
      <w:r w:rsidR="00E2030F" w:rsidRPr="00193D06">
        <w:rPr>
          <w:rFonts w:ascii="Aptos" w:hAnsi="Aptos"/>
          <w:lang w:eastAsia="x-none"/>
        </w:rPr>
        <w:t>Trust</w:t>
      </w:r>
      <w:r w:rsidR="00610275" w:rsidRPr="00193D06">
        <w:rPr>
          <w:rFonts w:ascii="Aptos" w:hAnsi="Aptos"/>
          <w:lang w:eastAsia="x-none"/>
        </w:rPr>
        <w:t xml:space="preserve">’s existing complaints procedure which should be fair and impartial. The procedure should be clear and non-bureaucratic.  Wherever practicable, the review should be handled by someone not involved in the original decision. The </w:t>
      </w:r>
      <w:r w:rsidR="00A93B7A" w:rsidRPr="00193D06">
        <w:rPr>
          <w:rFonts w:ascii="Aptos" w:hAnsi="Aptos"/>
          <w:lang w:eastAsia="x-none"/>
        </w:rPr>
        <w:t xml:space="preserve">Trust Board </w:t>
      </w:r>
      <w:r w:rsidR="00610275" w:rsidRPr="00193D06">
        <w:rPr>
          <w:rFonts w:ascii="Aptos" w:hAnsi="Aptos"/>
          <w:lang w:eastAsia="x-none"/>
        </w:rPr>
        <w:t xml:space="preserve"> should set and publish a target time for determining complaints and information on the success rate in meeting the target.  The </w:t>
      </w:r>
      <w:r w:rsidR="00E2030F" w:rsidRPr="00193D06">
        <w:rPr>
          <w:rFonts w:ascii="Aptos" w:hAnsi="Aptos"/>
          <w:lang w:eastAsia="x-none"/>
        </w:rPr>
        <w:t>Trust</w:t>
      </w:r>
      <w:r w:rsidR="00610275" w:rsidRPr="00193D06">
        <w:rPr>
          <w:rFonts w:ascii="Aptos" w:hAnsi="Aptos"/>
          <w:lang w:eastAsia="x-none"/>
        </w:rPr>
        <w:t xml:space="preserve"> should maintain records of all complaints and their outcome.  </w:t>
      </w:r>
    </w:p>
    <w:p w14:paraId="730AC4C4" w14:textId="6714AEB3" w:rsidR="00BE5F1D"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42.0</w:t>
      </w:r>
      <w:r>
        <w:rPr>
          <w:rFonts w:ascii="Aptos" w:hAnsi="Aptos"/>
          <w:lang w:eastAsia="x-none"/>
        </w:rPr>
        <w:tab/>
      </w:r>
      <w:r w:rsidR="00610275" w:rsidRPr="00193D06">
        <w:rPr>
          <w:rFonts w:ascii="Aptos" w:hAnsi="Aptos"/>
          <w:lang w:eastAsia="x-none"/>
        </w:rPr>
        <w:t xml:space="preserve">When the original request has been reviewed and the outcome is that the information should be disclosed, this should be done as soon as practicable.  When the outcome is that procedures within the </w:t>
      </w:r>
      <w:r w:rsidR="00E2030F" w:rsidRPr="00193D06">
        <w:rPr>
          <w:rFonts w:ascii="Aptos" w:hAnsi="Aptos"/>
          <w:lang w:eastAsia="x-none"/>
        </w:rPr>
        <w:t>Trust</w:t>
      </w:r>
      <w:r w:rsidR="00610275" w:rsidRPr="00193D06">
        <w:rPr>
          <w:rFonts w:ascii="Aptos" w:hAnsi="Aptos"/>
          <w:lang w:eastAsia="x-none"/>
        </w:rPr>
        <w:t xml:space="preserve"> have not been properly followed, the </w:t>
      </w:r>
      <w:r w:rsidR="00E2030F" w:rsidRPr="00193D06">
        <w:rPr>
          <w:rFonts w:ascii="Aptos" w:hAnsi="Aptos"/>
          <w:lang w:eastAsia="x-none"/>
        </w:rPr>
        <w:t>Trust</w:t>
      </w:r>
      <w:r w:rsidR="00610275" w:rsidRPr="00193D06">
        <w:rPr>
          <w:rFonts w:ascii="Aptos" w:hAnsi="Aptos"/>
          <w:lang w:eastAsia="x-none"/>
        </w:rPr>
        <w:t xml:space="preserve"> should review procedures to prevent any recurrence. When the outcome upholds the </w:t>
      </w:r>
      <w:r w:rsidR="00E2030F" w:rsidRPr="00193D06">
        <w:rPr>
          <w:rFonts w:ascii="Aptos" w:hAnsi="Aptos"/>
          <w:lang w:eastAsia="x-none"/>
        </w:rPr>
        <w:t>Trust</w:t>
      </w:r>
      <w:r w:rsidR="00610275" w:rsidRPr="00193D06">
        <w:rPr>
          <w:rFonts w:ascii="Aptos" w:hAnsi="Aptos"/>
          <w:lang w:eastAsia="x-none"/>
        </w:rPr>
        <w:t xml:space="preserve">’s original decision or action, the applicant should be informed of their right to appeal to the Information Commissioner.  </w:t>
      </w:r>
    </w:p>
    <w:p w14:paraId="7F2B9187" w14:textId="53C2EEAE" w:rsidR="00610275" w:rsidRDefault="0065288B" w:rsidP="00176661">
      <w:pPr>
        <w:spacing w:before="120" w:after="0"/>
        <w:ind w:left="720" w:hanging="720"/>
        <w:rPr>
          <w:rFonts w:ascii="Aptos" w:hAnsi="Aptos"/>
          <w:sz w:val="24"/>
          <w:szCs w:val="24"/>
          <w:lang w:eastAsia="x-none"/>
        </w:rPr>
      </w:pPr>
      <w:r>
        <w:rPr>
          <w:rFonts w:ascii="Aptos" w:hAnsi="Aptos"/>
          <w:sz w:val="24"/>
          <w:szCs w:val="24"/>
          <w:lang w:eastAsia="x-none"/>
        </w:rPr>
        <w:t>43.0</w:t>
      </w:r>
      <w:r>
        <w:rPr>
          <w:rFonts w:ascii="Aptos" w:hAnsi="Aptos"/>
          <w:sz w:val="24"/>
          <w:szCs w:val="24"/>
          <w:lang w:eastAsia="x-none"/>
        </w:rPr>
        <w:tab/>
      </w:r>
      <w:r w:rsidR="00610275" w:rsidRPr="00F713EB">
        <w:rPr>
          <w:rFonts w:ascii="Aptos" w:hAnsi="Aptos"/>
          <w:sz w:val="24"/>
          <w:szCs w:val="24"/>
          <w:lang w:eastAsia="x-none"/>
        </w:rPr>
        <w:t>The appeal should be made in writing to:</w:t>
      </w:r>
      <w:r w:rsidR="00610275" w:rsidRPr="00F713EB">
        <w:rPr>
          <w:rFonts w:ascii="Aptos" w:hAnsi="Aptos"/>
          <w:sz w:val="24"/>
          <w:szCs w:val="24"/>
          <w:lang w:eastAsia="x-none"/>
        </w:rPr>
        <w:br/>
      </w:r>
      <w:r w:rsidR="00610275" w:rsidRPr="00F713EB">
        <w:rPr>
          <w:rFonts w:ascii="Aptos" w:hAnsi="Aptos"/>
          <w:sz w:val="24"/>
          <w:szCs w:val="24"/>
          <w:lang w:eastAsia="x-none"/>
        </w:rPr>
        <w:br/>
        <w:t>FOI Compliance Team (Complaints)</w:t>
      </w:r>
      <w:r w:rsidR="00610275" w:rsidRPr="00F713EB">
        <w:rPr>
          <w:rFonts w:ascii="Aptos" w:hAnsi="Aptos"/>
          <w:sz w:val="24"/>
          <w:szCs w:val="24"/>
          <w:lang w:eastAsia="x-none"/>
        </w:rPr>
        <w:br/>
        <w:t>Wycliffe House, Water Lane, Wilmslow, Cheshire. SK9 5AF</w:t>
      </w:r>
    </w:p>
    <w:p w14:paraId="457AF1D6" w14:textId="77777777" w:rsidR="00193D06" w:rsidRDefault="00193D06" w:rsidP="00193D06">
      <w:pPr>
        <w:spacing w:before="120" w:after="0"/>
        <w:ind w:left="720"/>
        <w:rPr>
          <w:rFonts w:ascii="Aptos" w:hAnsi="Aptos"/>
          <w:sz w:val="24"/>
          <w:szCs w:val="24"/>
          <w:lang w:eastAsia="x-none"/>
        </w:rPr>
      </w:pPr>
    </w:p>
    <w:p w14:paraId="189C7A15" w14:textId="77777777" w:rsidR="00610275" w:rsidRPr="00193D06" w:rsidRDefault="00193D06" w:rsidP="00193D06">
      <w:pPr>
        <w:pStyle w:val="PolicySectionContent"/>
        <w:spacing w:line="276" w:lineRule="auto"/>
        <w:rPr>
          <w:rFonts w:ascii="Aptos" w:hAnsi="Aptos"/>
          <w:b/>
          <w:bCs/>
          <w:lang w:eastAsia="x-none"/>
        </w:rPr>
      </w:pPr>
      <w:r>
        <w:rPr>
          <w:rFonts w:ascii="Aptos" w:hAnsi="Aptos"/>
          <w:lang w:eastAsia="x-none"/>
        </w:rPr>
        <w:br w:type="page"/>
      </w:r>
      <w:bookmarkStart w:id="41" w:name="_Toc164839726"/>
      <w:r w:rsidR="00610275" w:rsidRPr="00193D06">
        <w:rPr>
          <w:rFonts w:ascii="Aptos" w:hAnsi="Aptos"/>
          <w:b/>
          <w:bCs/>
        </w:rPr>
        <w:t>Process Map 1 for Dealing with Requests</w:t>
      </w:r>
      <w:bookmarkEnd w:id="41"/>
    </w:p>
    <w:p w14:paraId="46043B37" w14:textId="16D32F85" w:rsidR="00610275" w:rsidRPr="00F713EB" w:rsidRDefault="00580354" w:rsidP="00B40161">
      <w:pPr>
        <w:jc w:val="both"/>
        <w:rPr>
          <w:rFonts w:ascii="Aptos" w:hAnsi="Aptos"/>
          <w:sz w:val="24"/>
          <w:szCs w:val="24"/>
          <w:lang w:eastAsia="x-none"/>
        </w:rPr>
      </w:pPr>
      <w:r>
        <w:rPr>
          <w:rFonts w:ascii="Aptos" w:hAnsi="Aptos"/>
          <w:noProof/>
          <w:sz w:val="24"/>
          <w:szCs w:val="24"/>
          <w:lang w:eastAsia="x-none"/>
        </w:rPr>
        <mc:AlternateContent>
          <mc:Choice Requires="wpg">
            <w:drawing>
              <wp:anchor distT="0" distB="0" distL="114300" distR="114300" simplePos="0" relativeHeight="251657728" behindDoc="0" locked="0" layoutInCell="1" allowOverlap="1" wp14:anchorId="5FC5D9B0" wp14:editId="6EBE5516">
                <wp:simplePos x="0" y="0"/>
                <wp:positionH relativeFrom="column">
                  <wp:posOffset>-287020</wp:posOffset>
                </wp:positionH>
                <wp:positionV relativeFrom="paragraph">
                  <wp:posOffset>138430</wp:posOffset>
                </wp:positionV>
                <wp:extent cx="6113780" cy="7598410"/>
                <wp:effectExtent l="0" t="0" r="2540" b="0"/>
                <wp:wrapNone/>
                <wp:docPr id="83662145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7598410"/>
                          <a:chOff x="1139" y="1910"/>
                          <a:chExt cx="9628" cy="11966"/>
                        </a:xfrm>
                      </wpg:grpSpPr>
                      <pic:pic xmlns:pic="http://schemas.openxmlformats.org/drawingml/2006/picture">
                        <pic:nvPicPr>
                          <pic:cNvPr id="82265623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55" y="9466"/>
                            <a:ext cx="9407" cy="4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218882"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9" y="1910"/>
                            <a:ext cx="9628" cy="75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0421BE" id="Group 14" o:spid="_x0000_s1026" style="position:absolute;margin-left:-22.6pt;margin-top:10.9pt;width:481.4pt;height:598.3pt;z-index:251657728" coordorigin="1139,1910" coordsize="9628,11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155;top:9466;width:9407;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">
                  <v:imagedata r:id="rId17" o:title=""/>
                </v:shape>
                <v:shape id="Picture 1" o:spid="_x0000_s1028" type="#_x0000_t75" style="position:absolute;left:1139;top:1910;width:9628;height:7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">
                  <v:imagedata r:id="rId18" o:title=""/>
                </v:shape>
              </v:group>
            </w:pict>
          </mc:Fallback>
        </mc:AlternateContent>
      </w:r>
    </w:p>
    <w:p w14:paraId="2B6080AD" w14:textId="77777777" w:rsidR="00610275" w:rsidRPr="00F713EB" w:rsidRDefault="00610275" w:rsidP="00B40161">
      <w:pPr>
        <w:jc w:val="both"/>
        <w:rPr>
          <w:rFonts w:ascii="Aptos" w:hAnsi="Aptos"/>
          <w:sz w:val="24"/>
          <w:szCs w:val="24"/>
          <w:lang w:eastAsia="x-none"/>
        </w:rPr>
      </w:pPr>
    </w:p>
    <w:p w14:paraId="30354291" w14:textId="77777777" w:rsidR="00610275" w:rsidRPr="00F713EB" w:rsidRDefault="00610275" w:rsidP="00B40161">
      <w:pPr>
        <w:jc w:val="both"/>
        <w:rPr>
          <w:rFonts w:ascii="Aptos" w:hAnsi="Aptos"/>
          <w:sz w:val="24"/>
          <w:szCs w:val="24"/>
          <w:lang w:eastAsia="x-none"/>
        </w:rPr>
      </w:pPr>
    </w:p>
    <w:p w14:paraId="064786BA" w14:textId="77777777" w:rsidR="00610275" w:rsidRPr="00F713EB" w:rsidRDefault="00610275" w:rsidP="00B40161">
      <w:pPr>
        <w:jc w:val="both"/>
        <w:rPr>
          <w:rFonts w:ascii="Aptos" w:hAnsi="Aptos"/>
          <w:sz w:val="24"/>
          <w:szCs w:val="24"/>
          <w:lang w:eastAsia="x-none"/>
        </w:rPr>
      </w:pPr>
    </w:p>
    <w:p w14:paraId="01083D14" w14:textId="77777777" w:rsidR="00610275" w:rsidRDefault="00610275" w:rsidP="00B40161">
      <w:pPr>
        <w:jc w:val="both"/>
        <w:rPr>
          <w:rFonts w:ascii="Aptos" w:hAnsi="Aptos"/>
          <w:sz w:val="24"/>
          <w:szCs w:val="24"/>
          <w:lang w:eastAsia="x-none"/>
        </w:rPr>
      </w:pPr>
    </w:p>
    <w:p w14:paraId="341BE1E3" w14:textId="77777777" w:rsidR="00193D06" w:rsidRDefault="00193D06" w:rsidP="00B40161">
      <w:pPr>
        <w:jc w:val="both"/>
        <w:rPr>
          <w:rFonts w:ascii="Aptos" w:hAnsi="Aptos"/>
          <w:sz w:val="24"/>
          <w:szCs w:val="24"/>
          <w:lang w:eastAsia="x-none"/>
        </w:rPr>
      </w:pPr>
    </w:p>
    <w:p w14:paraId="2CB58F18" w14:textId="77777777" w:rsidR="00193D06" w:rsidRDefault="00193D06" w:rsidP="00B40161">
      <w:pPr>
        <w:jc w:val="both"/>
        <w:rPr>
          <w:rFonts w:ascii="Aptos" w:hAnsi="Aptos"/>
          <w:sz w:val="24"/>
          <w:szCs w:val="24"/>
          <w:lang w:eastAsia="x-none"/>
        </w:rPr>
      </w:pPr>
    </w:p>
    <w:p w14:paraId="4C3F5197" w14:textId="77777777" w:rsidR="00193D06" w:rsidRDefault="00193D06" w:rsidP="00B40161">
      <w:pPr>
        <w:jc w:val="both"/>
        <w:rPr>
          <w:rFonts w:ascii="Aptos" w:hAnsi="Aptos"/>
          <w:sz w:val="24"/>
          <w:szCs w:val="24"/>
          <w:lang w:eastAsia="x-none"/>
        </w:rPr>
      </w:pPr>
    </w:p>
    <w:p w14:paraId="3429E316" w14:textId="77777777" w:rsidR="00193D06" w:rsidRDefault="00193D06" w:rsidP="00B40161">
      <w:pPr>
        <w:jc w:val="both"/>
        <w:rPr>
          <w:rFonts w:ascii="Aptos" w:hAnsi="Aptos"/>
          <w:sz w:val="24"/>
          <w:szCs w:val="24"/>
          <w:lang w:eastAsia="x-none"/>
        </w:rPr>
      </w:pPr>
    </w:p>
    <w:p w14:paraId="45F9A140" w14:textId="77777777" w:rsidR="00193D06" w:rsidRDefault="00193D06" w:rsidP="00B40161">
      <w:pPr>
        <w:jc w:val="both"/>
        <w:rPr>
          <w:rFonts w:ascii="Aptos" w:hAnsi="Aptos"/>
          <w:sz w:val="24"/>
          <w:szCs w:val="24"/>
          <w:lang w:eastAsia="x-none"/>
        </w:rPr>
      </w:pPr>
    </w:p>
    <w:p w14:paraId="14AC016C" w14:textId="77777777" w:rsidR="00193D06" w:rsidRDefault="00193D06" w:rsidP="00B40161">
      <w:pPr>
        <w:jc w:val="both"/>
        <w:rPr>
          <w:rFonts w:ascii="Aptos" w:hAnsi="Aptos"/>
          <w:sz w:val="24"/>
          <w:szCs w:val="24"/>
          <w:lang w:eastAsia="x-none"/>
        </w:rPr>
      </w:pPr>
    </w:p>
    <w:p w14:paraId="25BF58AA" w14:textId="77777777" w:rsidR="00193D06" w:rsidRDefault="00193D06" w:rsidP="00B40161">
      <w:pPr>
        <w:jc w:val="both"/>
        <w:rPr>
          <w:rFonts w:ascii="Aptos" w:hAnsi="Aptos"/>
          <w:sz w:val="24"/>
          <w:szCs w:val="24"/>
          <w:lang w:eastAsia="x-none"/>
        </w:rPr>
      </w:pPr>
    </w:p>
    <w:p w14:paraId="38B92FB9" w14:textId="77777777" w:rsidR="00193D06" w:rsidRDefault="00193D06" w:rsidP="00B40161">
      <w:pPr>
        <w:jc w:val="both"/>
        <w:rPr>
          <w:rFonts w:ascii="Aptos" w:hAnsi="Aptos"/>
          <w:sz w:val="24"/>
          <w:szCs w:val="24"/>
          <w:lang w:eastAsia="x-none"/>
        </w:rPr>
      </w:pPr>
    </w:p>
    <w:p w14:paraId="3368AE5D" w14:textId="77777777" w:rsidR="00193D06" w:rsidRDefault="00193D06" w:rsidP="00B40161">
      <w:pPr>
        <w:jc w:val="both"/>
        <w:rPr>
          <w:rFonts w:ascii="Aptos" w:hAnsi="Aptos"/>
          <w:sz w:val="24"/>
          <w:szCs w:val="24"/>
          <w:lang w:eastAsia="x-none"/>
        </w:rPr>
      </w:pPr>
    </w:p>
    <w:p w14:paraId="51F5FDAD" w14:textId="77777777" w:rsidR="00193D06" w:rsidRDefault="00193D06" w:rsidP="00B40161">
      <w:pPr>
        <w:jc w:val="both"/>
        <w:rPr>
          <w:rFonts w:ascii="Aptos" w:hAnsi="Aptos"/>
          <w:sz w:val="24"/>
          <w:szCs w:val="24"/>
          <w:lang w:eastAsia="x-none"/>
        </w:rPr>
      </w:pPr>
    </w:p>
    <w:p w14:paraId="6511B228" w14:textId="77777777" w:rsidR="00193D06" w:rsidRDefault="00193D06" w:rsidP="00B40161">
      <w:pPr>
        <w:jc w:val="both"/>
        <w:rPr>
          <w:rFonts w:ascii="Aptos" w:hAnsi="Aptos"/>
          <w:sz w:val="24"/>
          <w:szCs w:val="24"/>
          <w:lang w:eastAsia="x-none"/>
        </w:rPr>
      </w:pPr>
    </w:p>
    <w:p w14:paraId="72ECA057" w14:textId="77777777" w:rsidR="00193D06" w:rsidRDefault="00193D06" w:rsidP="00B40161">
      <w:pPr>
        <w:jc w:val="both"/>
        <w:rPr>
          <w:rFonts w:ascii="Aptos" w:hAnsi="Aptos"/>
          <w:sz w:val="24"/>
          <w:szCs w:val="24"/>
          <w:lang w:eastAsia="x-none"/>
        </w:rPr>
      </w:pPr>
    </w:p>
    <w:p w14:paraId="7AD01473" w14:textId="77777777" w:rsidR="00193D06" w:rsidRDefault="00193D06" w:rsidP="00B40161">
      <w:pPr>
        <w:jc w:val="both"/>
        <w:rPr>
          <w:rFonts w:ascii="Aptos" w:hAnsi="Aptos"/>
          <w:sz w:val="24"/>
          <w:szCs w:val="24"/>
          <w:lang w:eastAsia="x-none"/>
        </w:rPr>
      </w:pPr>
    </w:p>
    <w:p w14:paraId="1BAD80E2" w14:textId="77777777" w:rsidR="00193D06" w:rsidRPr="00F713EB" w:rsidRDefault="00193D06" w:rsidP="00B40161">
      <w:pPr>
        <w:jc w:val="both"/>
        <w:rPr>
          <w:rFonts w:ascii="Aptos" w:hAnsi="Aptos"/>
          <w:sz w:val="24"/>
          <w:szCs w:val="24"/>
          <w:lang w:eastAsia="x-none"/>
        </w:rPr>
      </w:pPr>
    </w:p>
    <w:p w14:paraId="6A361060" w14:textId="77777777" w:rsidR="00610275" w:rsidRPr="00F713EB" w:rsidRDefault="00610275" w:rsidP="00B40161">
      <w:pPr>
        <w:pStyle w:val="Heading1"/>
        <w:jc w:val="both"/>
        <w:rPr>
          <w:rFonts w:ascii="Aptos" w:hAnsi="Aptos"/>
        </w:rPr>
      </w:pPr>
      <w:bookmarkStart w:id="42" w:name="_Toc164839727"/>
      <w:r w:rsidRPr="00F713EB">
        <w:rPr>
          <w:rFonts w:ascii="Aptos" w:hAnsi="Aptos"/>
        </w:rPr>
        <w:t>Process Map 2 for Dealing with Requests</w:t>
      </w:r>
      <w:bookmarkEnd w:id="42"/>
    </w:p>
    <w:p w14:paraId="371F2E82" w14:textId="77777777" w:rsidR="00610275" w:rsidRPr="00F713EB" w:rsidRDefault="00610275" w:rsidP="00B40161">
      <w:pPr>
        <w:jc w:val="both"/>
        <w:rPr>
          <w:rFonts w:ascii="Aptos" w:hAnsi="Aptos"/>
          <w:sz w:val="24"/>
          <w:szCs w:val="24"/>
          <w:lang w:eastAsia="x-none"/>
        </w:rPr>
      </w:pPr>
    </w:p>
    <w:p w14:paraId="4247FFD4" w14:textId="11EA4365" w:rsidR="00610275" w:rsidRPr="007A4B49" w:rsidRDefault="00610275" w:rsidP="007A4B49">
      <w:pPr>
        <w:pStyle w:val="PolicySectionHeading"/>
        <w:numPr>
          <w:ilvl w:val="0"/>
          <w:numId w:val="0"/>
        </w:numPr>
        <w:spacing w:line="276" w:lineRule="auto"/>
        <w:jc w:val="left"/>
        <w:rPr>
          <w:rFonts w:ascii="Aptos" w:hAnsi="Aptos"/>
          <w:bCs/>
        </w:rPr>
      </w:pPr>
      <w:bookmarkStart w:id="43" w:name="_Toc164839728"/>
      <w:r w:rsidRPr="00F713EB">
        <w:rPr>
          <w:rFonts w:ascii="Aptos" w:hAnsi="Aptos"/>
        </w:rPr>
        <w:br w:type="page"/>
      </w:r>
      <w:r w:rsidR="00580354">
        <w:rPr>
          <w:rFonts w:ascii="Aptos" w:hAnsi="Aptos"/>
          <w:noProof/>
        </w:rPr>
        <mc:AlternateContent>
          <mc:Choice Requires="wpg">
            <w:drawing>
              <wp:anchor distT="0" distB="0" distL="114300" distR="114300" simplePos="0" relativeHeight="251658752" behindDoc="0" locked="0" layoutInCell="1" allowOverlap="1" wp14:anchorId="443D179E" wp14:editId="224D7E12">
                <wp:simplePos x="0" y="0"/>
                <wp:positionH relativeFrom="margin">
                  <wp:posOffset>-229870</wp:posOffset>
                </wp:positionH>
                <wp:positionV relativeFrom="paragraph">
                  <wp:posOffset>660400</wp:posOffset>
                </wp:positionV>
                <wp:extent cx="6113780" cy="8204835"/>
                <wp:effectExtent l="0" t="0" r="2540" b="2540"/>
                <wp:wrapNone/>
                <wp:docPr id="13513798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8204835"/>
                          <a:chOff x="1139" y="1624"/>
                          <a:chExt cx="9628" cy="12921"/>
                        </a:xfrm>
                      </wpg:grpSpPr>
                      <pic:pic xmlns:pic="http://schemas.openxmlformats.org/drawingml/2006/picture">
                        <pic:nvPicPr>
                          <pic:cNvPr id="471673967"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39" y="8316"/>
                            <a:ext cx="9445" cy="62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826538"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39" y="1624"/>
                            <a:ext cx="9628" cy="66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87B2ED" id="Group 17" o:spid="_x0000_s1026" style="position:absolute;margin-left:-18.1pt;margin-top:52pt;width:481.4pt;height:646.05pt;z-index:251658752;mso-position-horizontal-relative:margin" coordorigin="1139,1624" coordsize="9628,1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">
                <v:shape id="Picture 1" o:spid="_x0000_s1027" type="#_x0000_t75" style="position:absolute;left:1139;top:8316;width:9445;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">
                  <v:imagedata r:id="rId21" o:title=""/>
                </v:shape>
                <v:shape id="Picture 1" o:spid="_x0000_s1028" type="#_x0000_t75" style="position:absolute;left:1139;top:1624;width:9628;height:6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">
                  <v:imagedata r:id="rId22" o:title=""/>
                </v:shape>
                <w10:wrap anchorx="margin"/>
              </v:group>
            </w:pict>
          </mc:Fallback>
        </mc:AlternateContent>
      </w:r>
      <w:r w:rsidR="00193D06" w:rsidRPr="007A4B49">
        <w:rPr>
          <w:rFonts w:ascii="Aptos" w:hAnsi="Aptos"/>
        </w:rPr>
        <w:t>Process Map 2 for Dealing with Requests</w:t>
      </w:r>
      <w:r w:rsidR="00193D06" w:rsidRPr="00193D06">
        <w:rPr>
          <w:rFonts w:ascii="Aptos" w:hAnsi="Aptos"/>
        </w:rPr>
        <w:br w:type="page"/>
      </w:r>
      <w:bookmarkStart w:id="44" w:name="Appendix2"/>
      <w:r w:rsidRPr="007A4B49">
        <w:rPr>
          <w:rFonts w:ascii="Aptos" w:hAnsi="Aptos"/>
          <w:bCs/>
        </w:rPr>
        <w:t>Appendix 2</w:t>
      </w:r>
      <w:bookmarkEnd w:id="43"/>
      <w:bookmarkEnd w:id="44"/>
    </w:p>
    <w:p w14:paraId="5F2E303F" w14:textId="77777777" w:rsidR="00610275" w:rsidRPr="007A4B49" w:rsidRDefault="00610275" w:rsidP="00D925FF">
      <w:pPr>
        <w:pStyle w:val="PolicySectionContent"/>
        <w:numPr>
          <w:ilvl w:val="1"/>
          <w:numId w:val="26"/>
        </w:numPr>
        <w:spacing w:line="276" w:lineRule="auto"/>
        <w:ind w:left="720" w:hanging="720"/>
        <w:rPr>
          <w:rFonts w:ascii="Aptos" w:hAnsi="Aptos"/>
          <w:b/>
        </w:rPr>
      </w:pPr>
      <w:r w:rsidRPr="007A4B49">
        <w:rPr>
          <w:rFonts w:ascii="Aptos" w:hAnsi="Aptos"/>
          <w:b/>
        </w:rPr>
        <w:t>Exemptions</w:t>
      </w:r>
    </w:p>
    <w:p w14:paraId="6686BC84" w14:textId="77777777" w:rsidR="00610275" w:rsidRPr="001641A3" w:rsidRDefault="00610275" w:rsidP="00D925FF">
      <w:pPr>
        <w:pStyle w:val="PolicySectionContent"/>
        <w:numPr>
          <w:ilvl w:val="1"/>
          <w:numId w:val="26"/>
        </w:numPr>
        <w:spacing w:line="276" w:lineRule="auto"/>
        <w:ind w:left="720" w:hanging="720"/>
        <w:rPr>
          <w:rFonts w:ascii="Aptos" w:hAnsi="Aptos"/>
          <w:lang w:eastAsia="x-none"/>
        </w:rPr>
      </w:pPr>
      <w:r w:rsidRPr="001641A3">
        <w:rPr>
          <w:rFonts w:ascii="Aptos" w:hAnsi="Aptos"/>
          <w:lang w:eastAsia="x-none"/>
        </w:rPr>
        <w:t>Although decisions on disclosure should be made on a presumption of openness, the FOI Act recognises the need to preserve confidentiality and protect sensitive material in some circumstances.</w:t>
      </w:r>
    </w:p>
    <w:p w14:paraId="59FAFD3A" w14:textId="77777777" w:rsidR="00610275" w:rsidRPr="001641A3" w:rsidRDefault="00610275" w:rsidP="00D925FF">
      <w:pPr>
        <w:pStyle w:val="PolicySectionContent"/>
        <w:numPr>
          <w:ilvl w:val="1"/>
          <w:numId w:val="26"/>
        </w:numPr>
        <w:spacing w:line="276" w:lineRule="auto"/>
        <w:ind w:left="720" w:hanging="720"/>
        <w:rPr>
          <w:rFonts w:ascii="Aptos" w:hAnsi="Aptos"/>
          <w:lang w:eastAsia="x-none"/>
        </w:rPr>
      </w:pPr>
      <w:r w:rsidRPr="001641A3">
        <w:rPr>
          <w:rFonts w:ascii="Aptos" w:hAnsi="Aptos"/>
          <w:lang w:eastAsia="x-none"/>
        </w:rPr>
        <w:t>We cannot withhold information in response to a valid request UNLESS one of the following applies:-</w:t>
      </w:r>
    </w:p>
    <w:p w14:paraId="0CD17BC8"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an exemption to disclosure, or</w:t>
      </w:r>
    </w:p>
    <w:p w14:paraId="5B8655BC"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the information sought is not held, or</w:t>
      </w:r>
    </w:p>
    <w:p w14:paraId="4B940256"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the request is considered vexatious or repeated or</w:t>
      </w:r>
    </w:p>
    <w:p w14:paraId="082A6C72"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the cost of compliance exceeds the threshold (see Appendix 4)</w:t>
      </w:r>
    </w:p>
    <w:p w14:paraId="5E8F04AA" w14:textId="77777777" w:rsidR="00610275" w:rsidRPr="001641A3" w:rsidRDefault="00610275" w:rsidP="00D925FF">
      <w:pPr>
        <w:pStyle w:val="PolicySectionContent"/>
        <w:numPr>
          <w:ilvl w:val="0"/>
          <w:numId w:val="27"/>
        </w:numPr>
        <w:spacing w:line="276" w:lineRule="auto"/>
        <w:ind w:left="720" w:hanging="720"/>
        <w:rPr>
          <w:rFonts w:ascii="Aptos" w:hAnsi="Aptos"/>
          <w:b/>
          <w:bCs/>
        </w:rPr>
      </w:pPr>
      <w:r w:rsidRPr="001641A3">
        <w:rPr>
          <w:rFonts w:ascii="Aptos" w:hAnsi="Aptos"/>
          <w:b/>
          <w:bCs/>
        </w:rPr>
        <w:t xml:space="preserve">The duty to confirm or deny </w:t>
      </w:r>
      <w:r w:rsidRPr="001641A3">
        <w:rPr>
          <w:rFonts w:ascii="Aptos" w:hAnsi="Aptos"/>
          <w:b/>
          <w:bCs/>
          <w:lang w:eastAsia="x-none"/>
        </w:rPr>
        <w:tab/>
      </w:r>
    </w:p>
    <w:p w14:paraId="2FB2D0E4"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A person applying for information has the right to be told if the information requested is held by the </w:t>
      </w:r>
      <w:r w:rsidR="00E2030F" w:rsidRPr="001641A3">
        <w:rPr>
          <w:rFonts w:ascii="Aptos" w:hAnsi="Aptos"/>
          <w:lang w:eastAsia="x-none"/>
        </w:rPr>
        <w:t>Trust</w:t>
      </w:r>
      <w:r w:rsidRPr="001641A3">
        <w:rPr>
          <w:rFonts w:ascii="Aptos" w:hAnsi="Aptos"/>
          <w:lang w:eastAsia="x-none"/>
        </w:rPr>
        <w:t xml:space="preserve">, and if that is the case to have the information sent (subject to any of the exemptions). This obligation is known as the </w:t>
      </w:r>
      <w:r w:rsidR="00E2030F" w:rsidRPr="001641A3">
        <w:rPr>
          <w:rFonts w:ascii="Aptos" w:hAnsi="Aptos"/>
          <w:lang w:eastAsia="x-none"/>
        </w:rPr>
        <w:t>Trust</w:t>
      </w:r>
      <w:r w:rsidRPr="001641A3">
        <w:rPr>
          <w:rFonts w:ascii="Aptos" w:hAnsi="Aptos"/>
          <w:lang w:eastAsia="x-none"/>
        </w:rPr>
        <w:t xml:space="preserve">’s “duty to confirm or deny” that it holds the information. However, the </w:t>
      </w:r>
      <w:r w:rsidR="00E2030F" w:rsidRPr="001641A3">
        <w:rPr>
          <w:rFonts w:ascii="Aptos" w:hAnsi="Aptos"/>
          <w:lang w:eastAsia="x-none"/>
        </w:rPr>
        <w:t>Trust</w:t>
      </w:r>
      <w:r w:rsidRPr="001641A3">
        <w:rPr>
          <w:rFonts w:ascii="Aptos" w:hAnsi="Aptos"/>
          <w:lang w:eastAsia="x-none"/>
        </w:rPr>
        <w:t xml:space="preserve"> does not have to confirm or deny if:-</w:t>
      </w:r>
    </w:p>
    <w:p w14:paraId="7A047A37" w14:textId="58EF6CD5" w:rsidR="00610275" w:rsidRPr="001641A3" w:rsidRDefault="00610275" w:rsidP="00D925FF">
      <w:pPr>
        <w:pStyle w:val="PolicySectionContent"/>
        <w:numPr>
          <w:ilvl w:val="1"/>
          <w:numId w:val="18"/>
        </w:numPr>
        <w:spacing w:line="276" w:lineRule="auto"/>
        <w:ind w:left="1077" w:hanging="651"/>
        <w:rPr>
          <w:rFonts w:ascii="Aptos" w:hAnsi="Aptos"/>
          <w:lang w:eastAsia="x-none"/>
        </w:rPr>
      </w:pPr>
      <w:r w:rsidRPr="001641A3">
        <w:rPr>
          <w:rFonts w:ascii="Aptos" w:hAnsi="Aptos"/>
          <w:lang w:eastAsia="x-none"/>
        </w:rPr>
        <w:t xml:space="preserve">the exemption is an absolute exemption (see paragraph </w:t>
      </w:r>
      <w:r w:rsidR="00B93891">
        <w:rPr>
          <w:rFonts w:ascii="Aptos" w:hAnsi="Aptos"/>
          <w:lang w:eastAsia="x-none"/>
        </w:rPr>
        <w:t>10.0</w:t>
      </w:r>
      <w:r w:rsidRPr="001641A3">
        <w:rPr>
          <w:rFonts w:ascii="Aptos" w:hAnsi="Aptos"/>
          <w:lang w:eastAsia="x-none"/>
        </w:rPr>
        <w:t>), or</w:t>
      </w:r>
    </w:p>
    <w:p w14:paraId="18D18373" w14:textId="728C079A" w:rsidR="00610275" w:rsidRPr="001641A3" w:rsidRDefault="00610275" w:rsidP="00B826C2">
      <w:pPr>
        <w:pStyle w:val="PolicySectionContent"/>
        <w:numPr>
          <w:ilvl w:val="1"/>
          <w:numId w:val="18"/>
        </w:numPr>
        <w:spacing w:line="276" w:lineRule="auto"/>
        <w:ind w:left="709" w:hanging="283"/>
        <w:rPr>
          <w:rFonts w:ascii="Aptos" w:hAnsi="Aptos"/>
          <w:lang w:eastAsia="x-none"/>
        </w:rPr>
      </w:pPr>
      <w:r w:rsidRPr="001641A3">
        <w:rPr>
          <w:rFonts w:ascii="Aptos" w:hAnsi="Aptos"/>
          <w:lang w:eastAsia="x-none"/>
        </w:rPr>
        <w:t xml:space="preserve">in the case of qualified exemptions (see paragraph </w:t>
      </w:r>
      <w:r w:rsidR="00B93891">
        <w:rPr>
          <w:rFonts w:ascii="Aptos" w:hAnsi="Aptos"/>
          <w:lang w:eastAsia="x-none"/>
        </w:rPr>
        <w:t>13.0</w:t>
      </w:r>
      <w:r w:rsidRPr="001641A3">
        <w:rPr>
          <w:rFonts w:ascii="Aptos" w:hAnsi="Aptos"/>
          <w:lang w:eastAsia="x-none"/>
        </w:rPr>
        <w:t>), confirming or denying would itself disclose exempted information</w:t>
      </w:r>
    </w:p>
    <w:p w14:paraId="38AC82CF" w14:textId="77777777" w:rsidR="00610275" w:rsidRPr="001641A3" w:rsidRDefault="00610275" w:rsidP="00D925FF">
      <w:pPr>
        <w:pStyle w:val="PolicySectionContent"/>
        <w:numPr>
          <w:ilvl w:val="0"/>
          <w:numId w:val="27"/>
        </w:numPr>
        <w:spacing w:line="276" w:lineRule="auto"/>
        <w:ind w:left="720" w:hanging="720"/>
        <w:rPr>
          <w:rFonts w:ascii="Aptos" w:hAnsi="Aptos"/>
          <w:b/>
          <w:bCs/>
        </w:rPr>
      </w:pPr>
      <w:r w:rsidRPr="001641A3">
        <w:rPr>
          <w:rFonts w:ascii="Aptos" w:hAnsi="Aptos"/>
          <w:b/>
          <w:bCs/>
        </w:rPr>
        <w:t>Exemptions</w:t>
      </w:r>
    </w:p>
    <w:p w14:paraId="4D23033C"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A series of exemptions are set out in the Act which allow the withholding of information in relation to an enquiry. Some are very specialised in their application (such as national security) and would not usually be relevant to </w:t>
      </w:r>
      <w:r w:rsidR="00E2030F" w:rsidRPr="001641A3">
        <w:rPr>
          <w:rFonts w:ascii="Aptos" w:hAnsi="Aptos"/>
          <w:lang w:eastAsia="x-none"/>
        </w:rPr>
        <w:t>Trust</w:t>
      </w:r>
      <w:r w:rsidRPr="001641A3">
        <w:rPr>
          <w:rFonts w:ascii="Aptos" w:hAnsi="Aptos"/>
          <w:lang w:eastAsia="x-none"/>
        </w:rPr>
        <w:t xml:space="preserve">s. There are more than 20 exemptions but </w:t>
      </w:r>
      <w:r w:rsidR="00E2030F" w:rsidRPr="001641A3">
        <w:rPr>
          <w:rFonts w:ascii="Aptos" w:hAnsi="Aptos"/>
          <w:lang w:eastAsia="x-none"/>
        </w:rPr>
        <w:t>Trust</w:t>
      </w:r>
      <w:r w:rsidRPr="001641A3">
        <w:rPr>
          <w:rFonts w:ascii="Aptos" w:hAnsi="Aptos"/>
          <w:lang w:eastAsia="x-none"/>
        </w:rPr>
        <w:t>s are likely to use only a few of them.</w:t>
      </w:r>
    </w:p>
    <w:p w14:paraId="533FEBF0"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There are two general categories of exemptions:-</w:t>
      </w:r>
    </w:p>
    <w:p w14:paraId="564B398B" w14:textId="77777777" w:rsidR="00610275" w:rsidRPr="001641A3" w:rsidRDefault="00610275" w:rsidP="00B826C2">
      <w:pPr>
        <w:pStyle w:val="PolicySectionContent"/>
        <w:numPr>
          <w:ilvl w:val="1"/>
          <w:numId w:val="17"/>
        </w:numPr>
        <w:spacing w:line="276" w:lineRule="auto"/>
        <w:ind w:left="709" w:hanging="425"/>
        <w:rPr>
          <w:rFonts w:ascii="Aptos" w:hAnsi="Aptos"/>
          <w:lang w:eastAsia="x-none"/>
        </w:rPr>
      </w:pPr>
      <w:r w:rsidRPr="001641A3">
        <w:rPr>
          <w:rFonts w:ascii="Aptos" w:hAnsi="Aptos"/>
          <w:b/>
          <w:lang w:eastAsia="x-none"/>
        </w:rPr>
        <w:t>Absolute:</w:t>
      </w:r>
      <w:r w:rsidRPr="001641A3">
        <w:rPr>
          <w:rFonts w:ascii="Aptos" w:hAnsi="Aptos"/>
          <w:lang w:eastAsia="x-none"/>
        </w:rPr>
        <w:t xml:space="preserve"> where there is no requirement to confirm or deny that the information is held, disclose the information or consider the public interest; and </w:t>
      </w:r>
    </w:p>
    <w:p w14:paraId="1EEB5DCB" w14:textId="77777777" w:rsidR="00610275" w:rsidRPr="001641A3" w:rsidRDefault="00610275" w:rsidP="00B826C2">
      <w:pPr>
        <w:pStyle w:val="PolicySectionContent"/>
        <w:numPr>
          <w:ilvl w:val="1"/>
          <w:numId w:val="17"/>
        </w:numPr>
        <w:spacing w:line="276" w:lineRule="auto"/>
        <w:ind w:left="709" w:hanging="425"/>
        <w:rPr>
          <w:rFonts w:ascii="Aptos" w:hAnsi="Aptos"/>
          <w:lang w:eastAsia="x-none"/>
        </w:rPr>
      </w:pPr>
      <w:r w:rsidRPr="001641A3">
        <w:rPr>
          <w:rFonts w:ascii="Aptos" w:hAnsi="Aptos"/>
          <w:b/>
          <w:lang w:eastAsia="x-none"/>
        </w:rPr>
        <w:t>Qualified:</w:t>
      </w:r>
      <w:r w:rsidRPr="001641A3">
        <w:rPr>
          <w:rFonts w:ascii="Aptos" w:hAnsi="Aptos"/>
          <w:lang w:eastAsia="x-none"/>
        </w:rPr>
        <w:t xml:space="preserve"> where, even if an exemption applies, there is a duty to consider the public interest in disclosing information.</w:t>
      </w:r>
    </w:p>
    <w:p w14:paraId="4679F57C" w14:textId="77777777" w:rsidR="00610275" w:rsidRPr="001641A3" w:rsidRDefault="00610275" w:rsidP="00D925FF">
      <w:pPr>
        <w:pStyle w:val="PolicySectionContent"/>
        <w:numPr>
          <w:ilvl w:val="0"/>
          <w:numId w:val="27"/>
        </w:numPr>
        <w:spacing w:line="276" w:lineRule="auto"/>
        <w:ind w:left="720" w:hanging="720"/>
        <w:rPr>
          <w:rFonts w:ascii="Aptos" w:hAnsi="Aptos"/>
          <w:b/>
          <w:bCs/>
        </w:rPr>
      </w:pPr>
      <w:r w:rsidRPr="001641A3">
        <w:rPr>
          <w:rFonts w:ascii="Aptos" w:hAnsi="Aptos"/>
          <w:b/>
          <w:bCs/>
        </w:rPr>
        <w:t>What are the Absolute Exemptions?</w:t>
      </w:r>
    </w:p>
    <w:p w14:paraId="4FCB6D7D"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There are 8 absolute exemptions listed in the Act. Even where an absolute exemption applies:-</w:t>
      </w:r>
    </w:p>
    <w:p w14:paraId="4A342D46" w14:textId="34BE8B66" w:rsidR="00610275" w:rsidRPr="001641A3" w:rsidRDefault="00610275" w:rsidP="00D925FF">
      <w:pPr>
        <w:pStyle w:val="PolicySectionContent"/>
        <w:numPr>
          <w:ilvl w:val="1"/>
          <w:numId w:val="19"/>
        </w:numPr>
        <w:spacing w:line="276" w:lineRule="auto"/>
        <w:ind w:left="709" w:hanging="283"/>
        <w:rPr>
          <w:rFonts w:ascii="Aptos" w:hAnsi="Aptos"/>
          <w:lang w:eastAsia="x-none"/>
        </w:rPr>
      </w:pPr>
      <w:r w:rsidRPr="001641A3">
        <w:rPr>
          <w:rFonts w:ascii="Aptos" w:hAnsi="Aptos"/>
          <w:lang w:eastAsia="x-none"/>
        </w:rPr>
        <w:t>it does not mean that we can’t disclose in all cases; it means that disclosure is not required by the Act. A decision could be taken to ignore the exemption and release the information taking into account all the facts of the case</w:t>
      </w:r>
      <w:r w:rsidR="00A23B13">
        <w:rPr>
          <w:rFonts w:ascii="Aptos" w:hAnsi="Aptos"/>
          <w:lang w:eastAsia="x-none"/>
        </w:rPr>
        <w:t>.</w:t>
      </w:r>
    </w:p>
    <w:p w14:paraId="4EB9C09A" w14:textId="0CF6935C" w:rsidR="00610275" w:rsidRPr="001641A3" w:rsidRDefault="00610275" w:rsidP="00D925FF">
      <w:pPr>
        <w:pStyle w:val="PolicySectionContent"/>
        <w:numPr>
          <w:ilvl w:val="1"/>
          <w:numId w:val="19"/>
        </w:numPr>
        <w:spacing w:line="276" w:lineRule="auto"/>
        <w:ind w:left="709" w:hanging="283"/>
        <w:rPr>
          <w:rFonts w:ascii="Aptos" w:hAnsi="Aptos"/>
          <w:lang w:eastAsia="x-none"/>
        </w:rPr>
      </w:pPr>
      <w:r w:rsidRPr="001641A3">
        <w:rPr>
          <w:rFonts w:ascii="Aptos" w:hAnsi="Aptos"/>
          <w:lang w:eastAsia="x-none"/>
        </w:rPr>
        <w:t>there is still a legal obligation to provide reasonable advice and assistance to the enquirer</w:t>
      </w:r>
      <w:r w:rsidR="00A23B13">
        <w:rPr>
          <w:rFonts w:ascii="Aptos" w:hAnsi="Aptos"/>
          <w:lang w:eastAsia="x-none"/>
        </w:rPr>
        <w:t>.</w:t>
      </w:r>
    </w:p>
    <w:p w14:paraId="471EBC8C"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The absolute exemptions in the Act are set out below. </w:t>
      </w:r>
      <w:r w:rsidRPr="001641A3">
        <w:rPr>
          <w:rFonts w:ascii="Aptos" w:hAnsi="Aptos"/>
          <w:b/>
          <w:lang w:eastAsia="x-none"/>
        </w:rPr>
        <w:t xml:space="preserve">Those which might be relevant to </w:t>
      </w:r>
      <w:r w:rsidR="00E2030F" w:rsidRPr="001641A3">
        <w:rPr>
          <w:rFonts w:ascii="Aptos" w:hAnsi="Aptos"/>
          <w:b/>
          <w:lang w:eastAsia="x-none"/>
        </w:rPr>
        <w:t>Trust</w:t>
      </w:r>
      <w:r w:rsidRPr="001641A3">
        <w:rPr>
          <w:rFonts w:ascii="Aptos" w:hAnsi="Aptos"/>
          <w:b/>
          <w:lang w:eastAsia="x-none"/>
        </w:rPr>
        <w:t>s are marked with an *:</w:t>
      </w:r>
    </w:p>
    <w:p w14:paraId="01341038" w14:textId="2CE90BD3" w:rsidR="00610275" w:rsidRPr="00B03797" w:rsidRDefault="00610275" w:rsidP="00D925FF">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Information accessible to the enquirer by other means*</w:t>
      </w:r>
      <w:r w:rsidRPr="001641A3">
        <w:rPr>
          <w:rFonts w:ascii="Aptos" w:hAnsi="Aptos"/>
          <w:lang w:eastAsia="x-none"/>
        </w:rPr>
        <w:t xml:space="preserve"> (Section 21)</w:t>
      </w:r>
      <w:r w:rsidR="00B826C2">
        <w:rPr>
          <w:rFonts w:ascii="Aptos" w:hAnsi="Aptos"/>
          <w:lang w:eastAsia="x-none"/>
        </w:rPr>
        <w:t xml:space="preserve"> </w:t>
      </w:r>
      <w:r w:rsidRPr="00B03797">
        <w:rPr>
          <w:rFonts w:ascii="Aptos" w:hAnsi="Aptos"/>
          <w:lang w:eastAsia="x-none"/>
        </w:rPr>
        <w:t>If information is reasonably accessible to the applicant by another route than the Act, it is exempt information. This is the case even if the enquirer would have to pay for the information under that alternative route. This exemption includes cases where we are required to give information under other legislation, or where the information is available via the Publication Scheme.</w:t>
      </w:r>
    </w:p>
    <w:p w14:paraId="63F06078" w14:textId="5B806C9D" w:rsidR="00610275" w:rsidRPr="00B826C2" w:rsidRDefault="00610275" w:rsidP="00B826C2">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Information dealing with security matters</w:t>
      </w:r>
      <w:r w:rsidRPr="001641A3">
        <w:rPr>
          <w:rFonts w:ascii="Aptos" w:hAnsi="Aptos"/>
          <w:lang w:eastAsia="x-none"/>
        </w:rPr>
        <w:t xml:space="preserve"> (Section 23) (see also qualified exemption under Section 24 on national security)</w:t>
      </w:r>
      <w:r w:rsidR="00B826C2">
        <w:rPr>
          <w:rFonts w:ascii="Aptos" w:hAnsi="Aptos"/>
          <w:lang w:eastAsia="x-none"/>
        </w:rPr>
        <w:t xml:space="preserve">. </w:t>
      </w:r>
      <w:r w:rsidRPr="00B826C2">
        <w:rPr>
          <w:rFonts w:ascii="Aptos" w:hAnsi="Aptos"/>
          <w:lang w:eastAsia="x-none"/>
        </w:rPr>
        <w:t>This applies to information directly or indirectly supplied by, or relating to, bodies dealing with security matters such as GCHQ, MI5, MI6, Special Forces and the National Criminal Intelligence Service.</w:t>
      </w:r>
    </w:p>
    <w:p w14:paraId="17B1D5F4" w14:textId="77777777" w:rsidR="00610275" w:rsidRPr="00B03797" w:rsidRDefault="00610275" w:rsidP="00D925FF">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Court records</w:t>
      </w:r>
      <w:r w:rsidRPr="001641A3">
        <w:rPr>
          <w:rFonts w:ascii="Aptos" w:hAnsi="Aptos"/>
          <w:lang w:eastAsia="x-none"/>
        </w:rPr>
        <w:t xml:space="preserve"> (Section 32) – (see also the qualified exemption under Section 30 concerning investigations and proceedings conducted by public authorities)</w:t>
      </w:r>
      <w:r w:rsidR="00B03797">
        <w:rPr>
          <w:rFonts w:ascii="Aptos" w:hAnsi="Aptos"/>
          <w:lang w:eastAsia="x-none"/>
        </w:rPr>
        <w:t xml:space="preserve"> </w:t>
      </w:r>
      <w:r w:rsidRPr="00B03797">
        <w:rPr>
          <w:rFonts w:ascii="Aptos" w:hAnsi="Aptos"/>
          <w:lang w:eastAsia="x-none"/>
        </w:rPr>
        <w:t>This applies to information related to proceedings in a court or tribunal or served on a public authority for the purposes of proceedings.</w:t>
      </w:r>
    </w:p>
    <w:p w14:paraId="1F7F7894" w14:textId="7F923DED" w:rsidR="00610275" w:rsidRPr="00B826C2" w:rsidRDefault="00610275" w:rsidP="00B826C2">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Parliamentary Privilege</w:t>
      </w:r>
      <w:r w:rsidRPr="001641A3">
        <w:rPr>
          <w:rFonts w:ascii="Aptos" w:hAnsi="Aptos"/>
          <w:lang w:eastAsia="x-none"/>
        </w:rPr>
        <w:t xml:space="preserve"> (Section 34) </w:t>
      </w:r>
      <w:r w:rsidR="00B826C2">
        <w:rPr>
          <w:rFonts w:ascii="Aptos" w:hAnsi="Aptos"/>
          <w:lang w:eastAsia="x-none"/>
        </w:rPr>
        <w:t xml:space="preserve"> - </w:t>
      </w:r>
      <w:r w:rsidRPr="00B826C2">
        <w:rPr>
          <w:rFonts w:ascii="Aptos" w:hAnsi="Aptos"/>
          <w:lang w:eastAsia="x-none"/>
        </w:rPr>
        <w:t>This exempts information if it is required for the purpose of avoiding an infringement of the Parliamentary privilege. Parliamentary privilege is an immunity whereby MPs cannot be prosecuted for sedition or sued for libel or slander over anything said during proceedings in the House.</w:t>
      </w:r>
    </w:p>
    <w:p w14:paraId="02763578" w14:textId="7E3288F5" w:rsidR="00610275" w:rsidRPr="00B826C2" w:rsidRDefault="00610275" w:rsidP="00B826C2">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Prejudice to the effective conduct of public affairs</w:t>
      </w:r>
      <w:r w:rsidRPr="001641A3">
        <w:rPr>
          <w:rFonts w:ascii="Aptos" w:hAnsi="Aptos"/>
          <w:lang w:eastAsia="x-none"/>
        </w:rPr>
        <w:t xml:space="preserve"> (Section 36) - see also the qualified exemption part of Section 36</w:t>
      </w:r>
      <w:r w:rsidR="00B826C2">
        <w:rPr>
          <w:rFonts w:ascii="Aptos" w:hAnsi="Aptos"/>
          <w:lang w:eastAsia="x-none"/>
        </w:rPr>
        <w:t xml:space="preserve">. </w:t>
      </w:r>
      <w:r w:rsidRPr="00B826C2">
        <w:rPr>
          <w:rFonts w:ascii="Aptos" w:hAnsi="Aptos"/>
          <w:lang w:eastAsia="x-none"/>
        </w:rPr>
        <w:t>This relates to the maintenance of the collective responsibility of Ministers.</w:t>
      </w:r>
    </w:p>
    <w:p w14:paraId="3F7392FE" w14:textId="1A4A61A5" w:rsidR="00610275" w:rsidRPr="00B826C2" w:rsidRDefault="00610275" w:rsidP="00B826C2">
      <w:pPr>
        <w:pStyle w:val="PolicySectionContent"/>
        <w:numPr>
          <w:ilvl w:val="1"/>
          <w:numId w:val="20"/>
        </w:numPr>
        <w:spacing w:line="276" w:lineRule="auto"/>
        <w:ind w:left="714" w:hanging="294"/>
        <w:rPr>
          <w:rFonts w:ascii="Aptos" w:hAnsi="Aptos"/>
          <w:lang w:eastAsia="x-none"/>
        </w:rPr>
      </w:pPr>
      <w:r w:rsidRPr="001641A3">
        <w:rPr>
          <w:rFonts w:ascii="Aptos" w:hAnsi="Aptos"/>
          <w:b/>
          <w:lang w:eastAsia="x-none"/>
        </w:rPr>
        <w:t>Personal information*</w:t>
      </w:r>
      <w:r w:rsidRPr="001641A3">
        <w:rPr>
          <w:rFonts w:ascii="Aptos" w:hAnsi="Aptos"/>
          <w:lang w:eastAsia="x-none"/>
        </w:rPr>
        <w:t xml:space="preserve"> (Section 40) - see also the qualified exemption part of Section 40. </w:t>
      </w:r>
      <w:r w:rsidRPr="00B826C2">
        <w:rPr>
          <w:rFonts w:ascii="Aptos" w:hAnsi="Aptos"/>
          <w:lang w:eastAsia="x-none"/>
        </w:rPr>
        <w:t xml:space="preserve">Where enquirers ask to see information about themselves, this is exempt under the Act because it is covered by the Data Protection Act. Consult our existing </w:t>
      </w:r>
      <w:r w:rsidR="00E2030F" w:rsidRPr="00B826C2">
        <w:rPr>
          <w:rFonts w:ascii="Aptos" w:hAnsi="Aptos"/>
          <w:lang w:eastAsia="x-none"/>
        </w:rPr>
        <w:t>Trust</w:t>
      </w:r>
      <w:r w:rsidRPr="00B826C2">
        <w:rPr>
          <w:rFonts w:ascii="Aptos" w:hAnsi="Aptos"/>
          <w:lang w:eastAsia="x-none"/>
        </w:rPr>
        <w:t xml:space="preserve"> Data Protection guidance. </w:t>
      </w:r>
    </w:p>
    <w:p w14:paraId="1EB687FB" w14:textId="4E19DF33" w:rsidR="00610275" w:rsidRPr="00B826C2" w:rsidRDefault="00610275" w:rsidP="00B826C2">
      <w:pPr>
        <w:pStyle w:val="PolicySectionContent"/>
        <w:numPr>
          <w:ilvl w:val="1"/>
          <w:numId w:val="20"/>
        </w:numPr>
        <w:spacing w:line="276" w:lineRule="auto"/>
        <w:ind w:left="714" w:hanging="357"/>
        <w:rPr>
          <w:rFonts w:ascii="Aptos" w:hAnsi="Aptos"/>
          <w:lang w:eastAsia="x-none"/>
        </w:rPr>
      </w:pPr>
      <w:r w:rsidRPr="001641A3">
        <w:rPr>
          <w:rFonts w:ascii="Aptos" w:hAnsi="Aptos"/>
          <w:b/>
          <w:lang w:eastAsia="x-none"/>
        </w:rPr>
        <w:t>Information provided in confidence*</w:t>
      </w:r>
      <w:r w:rsidRPr="001641A3">
        <w:rPr>
          <w:rFonts w:ascii="Aptos" w:hAnsi="Aptos"/>
          <w:lang w:eastAsia="x-none"/>
        </w:rPr>
        <w:t xml:space="preserve"> (Section 41) </w:t>
      </w:r>
      <w:r w:rsidRPr="00B826C2">
        <w:rPr>
          <w:rFonts w:ascii="Aptos" w:hAnsi="Aptos"/>
          <w:lang w:eastAsia="x-none"/>
        </w:rPr>
        <w:t>This relates to information obtained from a person if its disclosure would constitute a breach of confidence actionable by that, or another, person.</w:t>
      </w:r>
    </w:p>
    <w:p w14:paraId="0EDA7674" w14:textId="56E322FD" w:rsidR="00610275" w:rsidRPr="00B826C2" w:rsidRDefault="00610275" w:rsidP="00B826C2">
      <w:pPr>
        <w:pStyle w:val="PolicySectionContent"/>
        <w:numPr>
          <w:ilvl w:val="1"/>
          <w:numId w:val="20"/>
        </w:numPr>
        <w:spacing w:line="276" w:lineRule="auto"/>
        <w:ind w:left="714" w:hanging="357"/>
        <w:rPr>
          <w:rFonts w:ascii="Aptos" w:hAnsi="Aptos"/>
          <w:lang w:eastAsia="x-none"/>
        </w:rPr>
      </w:pPr>
      <w:r w:rsidRPr="001641A3">
        <w:rPr>
          <w:rFonts w:ascii="Aptos" w:hAnsi="Aptos"/>
          <w:b/>
          <w:lang w:eastAsia="x-none"/>
        </w:rPr>
        <w:t>Prohibitions on disclosure*</w:t>
      </w:r>
      <w:r w:rsidRPr="001641A3">
        <w:rPr>
          <w:rFonts w:ascii="Aptos" w:hAnsi="Aptos"/>
          <w:lang w:eastAsia="x-none"/>
        </w:rPr>
        <w:t xml:space="preserve"> (Section 44)</w:t>
      </w:r>
      <w:r w:rsidR="00B826C2">
        <w:rPr>
          <w:rFonts w:ascii="Aptos" w:hAnsi="Aptos"/>
          <w:lang w:eastAsia="x-none"/>
        </w:rPr>
        <w:t xml:space="preserve"> </w:t>
      </w:r>
      <w:r w:rsidRPr="00B826C2">
        <w:rPr>
          <w:rFonts w:ascii="Aptos" w:hAnsi="Aptos"/>
          <w:lang w:eastAsia="x-none"/>
        </w:rPr>
        <w:t xml:space="preserve">Information is exempt where its disclosure is prohibited under any other legislation by order of a court or where it would constitute a contempt of court or where it is incompatible with any EC obligation. </w:t>
      </w:r>
    </w:p>
    <w:p w14:paraId="6DFF0286" w14:textId="77777777" w:rsidR="00610275" w:rsidRPr="000F6A2A" w:rsidRDefault="00610275" w:rsidP="00D925FF">
      <w:pPr>
        <w:pStyle w:val="PolicySectionHeading"/>
        <w:numPr>
          <w:ilvl w:val="0"/>
          <w:numId w:val="27"/>
        </w:numPr>
        <w:spacing w:line="276" w:lineRule="auto"/>
        <w:ind w:left="720" w:hanging="720"/>
        <w:rPr>
          <w:rFonts w:ascii="Aptos" w:hAnsi="Aptos"/>
          <w:bCs/>
        </w:rPr>
      </w:pPr>
      <w:r w:rsidRPr="000F6A2A">
        <w:rPr>
          <w:rFonts w:ascii="Aptos" w:hAnsi="Aptos"/>
          <w:bCs/>
        </w:rPr>
        <w:t>What are the Qualified Exemptions?</w:t>
      </w:r>
    </w:p>
    <w:p w14:paraId="6B10CC55"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With qualified exemptions, even if it is decided that an exemption applies, there is a duty to consider the public interest in confirming or denying that the information exists and in disclosing information. Guidance on carrying out the public interest test is at Appendix 3. The qualified exemptions in the Act are set out below. </w:t>
      </w:r>
      <w:r w:rsidRPr="001641A3">
        <w:rPr>
          <w:rFonts w:ascii="Aptos" w:hAnsi="Aptos"/>
          <w:b/>
          <w:lang w:eastAsia="x-none"/>
        </w:rPr>
        <w:t xml:space="preserve">Those which might be relevant to </w:t>
      </w:r>
      <w:r w:rsidR="00E2030F" w:rsidRPr="001641A3">
        <w:rPr>
          <w:rFonts w:ascii="Aptos" w:hAnsi="Aptos"/>
          <w:b/>
          <w:lang w:eastAsia="x-none"/>
        </w:rPr>
        <w:t>Trust</w:t>
      </w:r>
      <w:r w:rsidRPr="001641A3">
        <w:rPr>
          <w:rFonts w:ascii="Aptos" w:hAnsi="Aptos"/>
          <w:b/>
          <w:lang w:eastAsia="x-none"/>
        </w:rPr>
        <w:t>s are marked with an *:</w:t>
      </w:r>
    </w:p>
    <w:p w14:paraId="7E7BCA3E" w14:textId="77777777" w:rsidR="00610275" w:rsidRPr="001641A3" w:rsidRDefault="00610275" w:rsidP="00D925FF">
      <w:pPr>
        <w:pStyle w:val="PolicySectionContent"/>
        <w:numPr>
          <w:ilvl w:val="1"/>
          <w:numId w:val="21"/>
        </w:numPr>
        <w:spacing w:after="0" w:line="276" w:lineRule="auto"/>
        <w:ind w:hanging="294"/>
        <w:rPr>
          <w:rFonts w:ascii="Aptos" w:hAnsi="Aptos"/>
          <w:lang w:eastAsia="x-none"/>
        </w:rPr>
      </w:pPr>
      <w:r w:rsidRPr="001641A3">
        <w:rPr>
          <w:rFonts w:ascii="Aptos" w:hAnsi="Aptos"/>
          <w:b/>
          <w:lang w:eastAsia="x-none"/>
        </w:rPr>
        <w:t xml:space="preserve">Information intended for future publication* </w:t>
      </w:r>
      <w:r w:rsidRPr="001641A3">
        <w:rPr>
          <w:rFonts w:ascii="Aptos" w:hAnsi="Aptos"/>
          <w:lang w:eastAsia="x-none"/>
        </w:rPr>
        <w:t>(Section 22)</w:t>
      </w:r>
    </w:p>
    <w:p w14:paraId="6E0AA5FB"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If at the time the request was made, information is held with a view to publication, then it is exempt from disclosure if it is reasonable that it should not be disclosed until the intended date of publication. This could apply for instance to statistics published at set intervals, for example annually or where information is incomplete and it would be inappropriate to publish prematurely. Remember, we still have a legal duty to provide reasonable advice and assistance.</w:t>
      </w:r>
    </w:p>
    <w:p w14:paraId="298E78F5"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 xml:space="preserve">National security </w:t>
      </w:r>
      <w:r w:rsidRPr="001641A3">
        <w:rPr>
          <w:rFonts w:ascii="Aptos" w:hAnsi="Aptos"/>
          <w:lang w:eastAsia="x-none"/>
        </w:rPr>
        <w:t>(Section 24) (see also absolute exemption 23)</w:t>
      </w:r>
    </w:p>
    <w:p w14:paraId="59C322B3"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for the purposes of safeguarding national security.</w:t>
      </w:r>
    </w:p>
    <w:p w14:paraId="2E1702BF"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Defence</w:t>
      </w:r>
      <w:r w:rsidRPr="001641A3">
        <w:rPr>
          <w:rFonts w:ascii="Aptos" w:hAnsi="Aptos"/>
          <w:lang w:eastAsia="x-none"/>
        </w:rPr>
        <w:t xml:space="preserve"> (Section 26)</w:t>
      </w:r>
    </w:p>
    <w:p w14:paraId="43D12B6F"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prejudice the defence of the UK.</w:t>
      </w:r>
    </w:p>
    <w:p w14:paraId="4A7C1731"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International relations</w:t>
      </w:r>
      <w:r w:rsidRPr="001641A3">
        <w:rPr>
          <w:rFonts w:ascii="Aptos" w:hAnsi="Aptos"/>
          <w:lang w:eastAsia="x-none"/>
        </w:rPr>
        <w:t xml:space="preserve"> (Section 27)</w:t>
      </w:r>
    </w:p>
    <w:p w14:paraId="159292C9"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relations between the UK and any other state, international organisation.</w:t>
      </w:r>
    </w:p>
    <w:p w14:paraId="3315F6A5"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Relations within UK</w:t>
      </w:r>
      <w:r w:rsidRPr="001641A3">
        <w:rPr>
          <w:rFonts w:ascii="Aptos" w:hAnsi="Aptos"/>
          <w:lang w:eastAsia="x-none"/>
        </w:rPr>
        <w:t xml:space="preserve"> (Section 28)</w:t>
      </w:r>
    </w:p>
    <w:p w14:paraId="6CA3F8AC"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relations between any administration in the UK i.e. the Government, Scottish Administration, Northern Ireland Assembly, or National Assembly of Wales.</w:t>
      </w:r>
    </w:p>
    <w:p w14:paraId="6987CB6E"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The economy</w:t>
      </w:r>
      <w:r w:rsidRPr="001641A3">
        <w:rPr>
          <w:rFonts w:ascii="Aptos" w:hAnsi="Aptos"/>
          <w:lang w:eastAsia="x-none"/>
        </w:rPr>
        <w:t xml:space="preserve"> (Section 29)</w:t>
      </w:r>
    </w:p>
    <w:p w14:paraId="19941900"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the economic or financial interests of the UK</w:t>
      </w:r>
    </w:p>
    <w:p w14:paraId="618FC6E7"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Investigations and proceedings conducted by public authorities*</w:t>
      </w:r>
      <w:r w:rsidRPr="001641A3">
        <w:rPr>
          <w:rFonts w:ascii="Aptos" w:hAnsi="Aptos"/>
          <w:lang w:eastAsia="x-none"/>
        </w:rPr>
        <w:t xml:space="preserve"> (Section 30)</w:t>
      </w:r>
    </w:p>
    <w:p w14:paraId="63CE64B5"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Information is exempt if it has at any time been held by the </w:t>
      </w:r>
      <w:r w:rsidR="00E2030F" w:rsidRPr="001641A3">
        <w:rPr>
          <w:rFonts w:ascii="Aptos" w:hAnsi="Aptos"/>
          <w:lang w:eastAsia="x-none"/>
        </w:rPr>
        <w:t>Trust</w:t>
      </w:r>
      <w:r w:rsidRPr="001641A3">
        <w:rPr>
          <w:rFonts w:ascii="Aptos" w:hAnsi="Aptos"/>
          <w:lang w:eastAsia="x-none"/>
        </w:rPr>
        <w:t xml:space="preserve"> for the purposes of criminal investigations or proceedings, such as determining whether a person should be charged with an offence or whether a charged person is guilty, or investigations which may lead to a decision to institute criminal proceedings. The duty to confirm or deny does not apply to such information.</w:t>
      </w:r>
    </w:p>
    <w:p w14:paraId="7FFA56F5"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Law enforcement*</w:t>
      </w:r>
      <w:r w:rsidRPr="001641A3">
        <w:rPr>
          <w:rFonts w:ascii="Aptos" w:hAnsi="Aptos"/>
          <w:lang w:eastAsia="x-none"/>
        </w:rPr>
        <w:t xml:space="preserve"> (Section 31) </w:t>
      </w:r>
    </w:p>
    <w:p w14:paraId="41E6E1BA"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which is not exempt under Section 30 Investigations and Proceedings, may be exempt under this exemption in the event that disclosure would, or would be likely to, prejudice the following among others:-</w:t>
      </w:r>
    </w:p>
    <w:p w14:paraId="516E65A0"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prevention or detection of crime</w:t>
      </w:r>
    </w:p>
    <w:p w14:paraId="133D88CA"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apprehension or prosecution of offenders</w:t>
      </w:r>
    </w:p>
    <w:p w14:paraId="3AB562CF"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administration of justice</w:t>
      </w:r>
    </w:p>
    <w:p w14:paraId="5B9C663B"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exercise of functions such as ascertaining if a person has broken the law, is responsible for improper conduct, whether circumstances justify regulatory action, ascertaining a person’s fitness or competence in relation to their profession, ascertaining the cause of an accident or protecting or recovering charities or its properties</w:t>
      </w:r>
    </w:p>
    <w:p w14:paraId="1A0AC6C5"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 xml:space="preserve">any civil proceedings brought by or on behalf of the </w:t>
      </w:r>
      <w:r w:rsidR="00E2030F" w:rsidRPr="001641A3">
        <w:rPr>
          <w:rFonts w:ascii="Aptos" w:hAnsi="Aptos"/>
          <w:lang w:eastAsia="x-none"/>
        </w:rPr>
        <w:t>Trust</w:t>
      </w:r>
      <w:r w:rsidRPr="001641A3">
        <w:rPr>
          <w:rFonts w:ascii="Aptos" w:hAnsi="Aptos"/>
          <w:lang w:eastAsia="x-none"/>
        </w:rPr>
        <w:t xml:space="preserve"> which arise out of an investigation carried out for any of the purposes mentioned above.</w:t>
      </w:r>
    </w:p>
    <w:p w14:paraId="2A78252C" w14:textId="77777777" w:rsidR="00610275" w:rsidRPr="001641A3" w:rsidRDefault="00610275" w:rsidP="00D925FF">
      <w:pPr>
        <w:pStyle w:val="PolicySectionContent"/>
        <w:numPr>
          <w:ilvl w:val="1"/>
          <w:numId w:val="21"/>
        </w:numPr>
        <w:spacing w:line="276" w:lineRule="auto"/>
        <w:rPr>
          <w:rFonts w:ascii="Aptos" w:hAnsi="Aptos"/>
          <w:lang w:eastAsia="x-none"/>
        </w:rPr>
      </w:pPr>
      <w:r w:rsidRPr="001641A3">
        <w:rPr>
          <w:rFonts w:ascii="Aptos" w:hAnsi="Aptos"/>
          <w:lang w:eastAsia="x-none"/>
        </w:rPr>
        <w:t xml:space="preserve">The duty to confirm or deny does not arise where prejudice would result to any of these matters. </w:t>
      </w:r>
    </w:p>
    <w:p w14:paraId="5E36C5E6"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Audit Functions</w:t>
      </w:r>
      <w:r w:rsidRPr="001641A3">
        <w:rPr>
          <w:rFonts w:ascii="Aptos" w:hAnsi="Aptos"/>
          <w:lang w:eastAsia="x-none"/>
        </w:rPr>
        <w:t xml:space="preserve"> (Section 33)</w:t>
      </w:r>
    </w:p>
    <w:p w14:paraId="7652FC3E"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the exercise of an authority’s functions in relation to the audit of the accounts of other public authorities.  It does not apply to internal audit reports.</w:t>
      </w:r>
    </w:p>
    <w:p w14:paraId="68A3C1BE"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Formulation of government policy</w:t>
      </w:r>
      <w:r w:rsidRPr="001641A3">
        <w:rPr>
          <w:rFonts w:ascii="Aptos" w:hAnsi="Aptos"/>
          <w:lang w:eastAsia="x-none"/>
        </w:rPr>
        <w:t xml:space="preserve"> (Section 35)</w:t>
      </w:r>
    </w:p>
    <w:p w14:paraId="6D4C9387"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held is exempt information if it relates to the formulation or development of government policy, ministerial communications, advice by Law Officers (</w:t>
      </w:r>
      <w:proofErr w:type="spellStart"/>
      <w:r w:rsidRPr="001641A3">
        <w:rPr>
          <w:rFonts w:ascii="Aptos" w:hAnsi="Aptos"/>
          <w:lang w:eastAsia="x-none"/>
        </w:rPr>
        <w:t>eg</w:t>
      </w:r>
      <w:proofErr w:type="spellEnd"/>
      <w:r w:rsidRPr="001641A3">
        <w:rPr>
          <w:rFonts w:ascii="Aptos" w:hAnsi="Aptos"/>
          <w:lang w:eastAsia="x-none"/>
        </w:rPr>
        <w:t xml:space="preserve"> Attorney General) and the operation of any Ministerial private office</w:t>
      </w:r>
    </w:p>
    <w:p w14:paraId="2DC48566"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Prejudice to the conduct of public affairs</w:t>
      </w:r>
      <w:r w:rsidRPr="001641A3">
        <w:rPr>
          <w:rFonts w:ascii="Aptos" w:hAnsi="Aptos"/>
          <w:lang w:eastAsia="x-none"/>
        </w:rPr>
        <w:t xml:space="preserve"> (Section 36) (excluding matters covered by the absolute exemption part of Section 36)</w:t>
      </w:r>
    </w:p>
    <w:p w14:paraId="673E6E7F"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likely to prejudice the maintenance of the convention of the collective responsibility of Ministers or likely to inhibit the free and frank provision of advice or exchange of views</w:t>
      </w:r>
    </w:p>
    <w:p w14:paraId="6121F32C" w14:textId="77777777" w:rsidR="00610275" w:rsidRPr="00A12A68"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 xml:space="preserve">Communications with </w:t>
      </w:r>
      <w:r w:rsidRPr="00A12A68">
        <w:rPr>
          <w:rFonts w:ascii="Aptos" w:hAnsi="Aptos"/>
          <w:b/>
          <w:lang w:eastAsia="x-none"/>
        </w:rPr>
        <w:t xml:space="preserve">the </w:t>
      </w:r>
      <w:r w:rsidR="00A433E1" w:rsidRPr="00A12A68">
        <w:rPr>
          <w:rFonts w:ascii="Aptos" w:hAnsi="Aptos"/>
          <w:b/>
          <w:lang w:eastAsia="x-none"/>
        </w:rPr>
        <w:t>King</w:t>
      </w:r>
      <w:r w:rsidRPr="00A12A68">
        <w:rPr>
          <w:rFonts w:ascii="Aptos" w:hAnsi="Aptos"/>
          <w:b/>
          <w:lang w:eastAsia="x-none"/>
        </w:rPr>
        <w:t>*</w:t>
      </w:r>
      <w:r w:rsidRPr="00A12A68">
        <w:rPr>
          <w:rFonts w:ascii="Aptos" w:hAnsi="Aptos"/>
          <w:lang w:eastAsia="x-none"/>
        </w:rPr>
        <w:t xml:space="preserve"> (Section 37)</w:t>
      </w:r>
    </w:p>
    <w:p w14:paraId="6E7AD48B"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A12A68">
        <w:rPr>
          <w:rFonts w:ascii="Aptos" w:hAnsi="Aptos"/>
          <w:lang w:eastAsia="x-none"/>
        </w:rPr>
        <w:t xml:space="preserve">Information is exempt if it relates to communications with the </w:t>
      </w:r>
      <w:r w:rsidR="00A433E1" w:rsidRPr="00A12A68">
        <w:rPr>
          <w:rFonts w:ascii="Aptos" w:hAnsi="Aptos"/>
          <w:lang w:eastAsia="x-none"/>
        </w:rPr>
        <w:t>King</w:t>
      </w:r>
      <w:r w:rsidRPr="00A12A68">
        <w:rPr>
          <w:rFonts w:ascii="Aptos" w:hAnsi="Aptos"/>
          <w:lang w:eastAsia="x-none"/>
        </w:rPr>
        <w:t>,</w:t>
      </w:r>
      <w:r w:rsidRPr="001641A3">
        <w:rPr>
          <w:rFonts w:ascii="Aptos" w:hAnsi="Aptos"/>
          <w:lang w:eastAsia="x-none"/>
        </w:rPr>
        <w:t xml:space="preserve"> the Royal Family or Royal Household or if it relates to the award of honours. The duty to confirm or deny does not arise where this exemption applies. </w:t>
      </w:r>
    </w:p>
    <w:p w14:paraId="7938D878"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Health and Safety*</w:t>
      </w:r>
      <w:r w:rsidRPr="001641A3">
        <w:rPr>
          <w:rFonts w:ascii="Aptos" w:hAnsi="Aptos"/>
          <w:lang w:eastAsia="x-none"/>
        </w:rPr>
        <w:t xml:space="preserve"> (Section 38) </w:t>
      </w:r>
    </w:p>
    <w:p w14:paraId="14D57D17"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Information is exempt if its disclosure would or would be likely to endanger the safety or physical or mental health of any individual. The duty to confirm or deny does not arise where prejudice would result. </w:t>
      </w:r>
    </w:p>
    <w:p w14:paraId="5D2C9AD1"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Environmental information*</w:t>
      </w:r>
      <w:r w:rsidRPr="001641A3">
        <w:rPr>
          <w:rFonts w:ascii="Aptos" w:hAnsi="Aptos"/>
          <w:lang w:eastAsia="x-none"/>
        </w:rPr>
        <w:t xml:space="preserve"> (Section 39)</w:t>
      </w:r>
    </w:p>
    <w:p w14:paraId="133C3E5D"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Information is exempt under FOI where it is covered by the Environmental Information Regulations. Environmental information can cover information relating to: air, water, land, natural sites, built environment, flora and fauna, and health. It also covers all information relating to decisions or activities affecting any of these. </w:t>
      </w:r>
    </w:p>
    <w:p w14:paraId="0931219F"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Personal information*</w:t>
      </w:r>
      <w:r w:rsidRPr="001641A3">
        <w:rPr>
          <w:rFonts w:ascii="Aptos" w:hAnsi="Aptos"/>
          <w:lang w:eastAsia="x-none"/>
        </w:rPr>
        <w:t xml:space="preserve"> (Section 40) – see also the absolute exemption part of Section 40   </w:t>
      </w:r>
    </w:p>
    <w:p w14:paraId="3CE38E34" w14:textId="77777777" w:rsidR="00610275" w:rsidRPr="001641A3" w:rsidRDefault="00610275" w:rsidP="00176661">
      <w:pPr>
        <w:pStyle w:val="PolicySectionContent"/>
        <w:numPr>
          <w:ilvl w:val="0"/>
          <w:numId w:val="0"/>
        </w:numPr>
        <w:spacing w:after="0" w:line="276" w:lineRule="auto"/>
        <w:ind w:left="720"/>
        <w:rPr>
          <w:rFonts w:ascii="Aptos" w:hAnsi="Aptos"/>
          <w:lang w:eastAsia="x-none"/>
        </w:rPr>
      </w:pPr>
      <w:r w:rsidRPr="001641A3">
        <w:rPr>
          <w:rFonts w:ascii="Aptos" w:hAnsi="Aptos"/>
          <w:lang w:eastAsia="x-none"/>
        </w:rPr>
        <w:t xml:space="preserve">Where an individual seeks information about themselves Data Protection Act powers apply.  </w:t>
      </w:r>
    </w:p>
    <w:p w14:paraId="00D338A3"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Where the information concerns a third party, it is exempt if its disclosure would contravene the Data Protection Act, or the data protection principles; or if the person to whom the information relates would not have a right of access to it because it falls under one of the exemptions to the Data Protection Act. The duty to confirm or deny does not arise in relation to this information if doing so would be incompatible with any of the above. </w:t>
      </w:r>
    </w:p>
    <w:p w14:paraId="42306D3A"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Legal professional privilege*</w:t>
      </w:r>
      <w:r w:rsidRPr="001641A3">
        <w:rPr>
          <w:rFonts w:ascii="Aptos" w:hAnsi="Aptos"/>
          <w:lang w:eastAsia="x-none"/>
        </w:rPr>
        <w:t xml:space="preserve"> (Section 42)</w:t>
      </w:r>
    </w:p>
    <w:p w14:paraId="56DB23C2"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Legal professional privilege covers any advice given by legal advisers, solicitors and barristers. Generally, such information will be privileged.  A </w:t>
      </w:r>
      <w:r w:rsidR="00E2030F" w:rsidRPr="001641A3">
        <w:rPr>
          <w:rFonts w:ascii="Aptos" w:hAnsi="Aptos"/>
          <w:lang w:eastAsia="x-none"/>
        </w:rPr>
        <w:t>Trust</w:t>
      </w:r>
      <w:r w:rsidRPr="001641A3">
        <w:rPr>
          <w:rFonts w:ascii="Aptos" w:hAnsi="Aptos"/>
          <w:lang w:eastAsia="x-none"/>
        </w:rPr>
        <w:t xml:space="preserve"> wishing to disclose the information will need to seek consent from the provider of the advice. This exemption covers all such information where a claim to legal professional privilege can be maintained in legal proceedings. The duty to confirm or deny does not arise where to do so would involve the disclosure of such information. </w:t>
      </w:r>
    </w:p>
    <w:p w14:paraId="2FF7BF0A"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Commercial interests*</w:t>
      </w:r>
      <w:r w:rsidRPr="001641A3">
        <w:rPr>
          <w:rFonts w:ascii="Aptos" w:hAnsi="Aptos"/>
          <w:lang w:eastAsia="x-none"/>
        </w:rPr>
        <w:t xml:space="preserve"> (Section 43)</w:t>
      </w:r>
    </w:p>
    <w:p w14:paraId="4E68BC3F"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Information is exempt if it constitutes a trade secret or would be likely to prejudice the commercial interests of any person or body (including the </w:t>
      </w:r>
      <w:r w:rsidR="00E2030F" w:rsidRPr="001641A3">
        <w:rPr>
          <w:rFonts w:ascii="Aptos" w:hAnsi="Aptos"/>
          <w:lang w:eastAsia="x-none"/>
        </w:rPr>
        <w:t>Trust</w:t>
      </w:r>
      <w:r w:rsidRPr="001641A3">
        <w:rPr>
          <w:rFonts w:ascii="Aptos" w:hAnsi="Aptos"/>
          <w:lang w:eastAsia="x-none"/>
        </w:rPr>
        <w:t>). The duty to confirm or deny does not arise where prejudice would result to commercial interests but not where the information constitutes a trade secret.</w:t>
      </w:r>
    </w:p>
    <w:p w14:paraId="230AA005" w14:textId="77777777" w:rsidR="00610275" w:rsidRPr="0065288B" w:rsidRDefault="00610275" w:rsidP="00D925FF">
      <w:pPr>
        <w:pStyle w:val="PolicySectionHeading"/>
        <w:numPr>
          <w:ilvl w:val="0"/>
          <w:numId w:val="27"/>
        </w:numPr>
        <w:spacing w:line="276" w:lineRule="auto"/>
        <w:ind w:left="720" w:hanging="720"/>
        <w:rPr>
          <w:rFonts w:ascii="Aptos" w:hAnsi="Aptos"/>
        </w:rPr>
      </w:pPr>
      <w:r w:rsidRPr="0065288B">
        <w:rPr>
          <w:rFonts w:ascii="Aptos" w:hAnsi="Aptos"/>
        </w:rPr>
        <w:t>Protective Markings and Applying Exemptions</w:t>
      </w:r>
    </w:p>
    <w:p w14:paraId="69A99F34" w14:textId="77777777" w:rsidR="00A54BB6"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When considering if an exemption to disclosure should apply, we will bear in mind that the presence of a protective marking (Restricted, Confidential or Secret, with or without descriptors such as Staff, Management, Commercial etc) does not constitute an exemption and is not in itself sufficient grounds on which to prevent disclosure. Each case must be considered on its merits.</w:t>
      </w:r>
    </w:p>
    <w:p w14:paraId="2B4D815B" w14:textId="77777777" w:rsidR="00610275" w:rsidRPr="0065288B" w:rsidRDefault="00610275" w:rsidP="00D925FF">
      <w:pPr>
        <w:pStyle w:val="PolicySectionContent"/>
        <w:numPr>
          <w:ilvl w:val="0"/>
          <w:numId w:val="27"/>
        </w:numPr>
        <w:spacing w:line="276" w:lineRule="auto"/>
        <w:ind w:left="720" w:hanging="720"/>
        <w:rPr>
          <w:rFonts w:ascii="Aptos" w:hAnsi="Aptos"/>
          <w:b/>
          <w:bCs/>
        </w:rPr>
      </w:pPr>
      <w:r w:rsidRPr="0065288B">
        <w:rPr>
          <w:rFonts w:ascii="Aptos" w:hAnsi="Aptos"/>
          <w:b/>
          <w:bCs/>
        </w:rPr>
        <w:t>Timing</w:t>
      </w:r>
    </w:p>
    <w:p w14:paraId="57685660" w14:textId="77777777" w:rsidR="00A54BB6"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Where information has previously been withheld, it must not be assumed that any subsequent requests for the same information will also be refused. Sensitivity of information decreases with age and the impact of any disclosure will be different depending on when the request is received. Therefore, for each request, it will be necessary to consider the harm that could result at the time of the request and, while taking into account any previous exemption applications, each case should be considered separately.</w:t>
      </w:r>
    </w:p>
    <w:p w14:paraId="58C6844E" w14:textId="77777777" w:rsidR="00610275" w:rsidRPr="0065288B" w:rsidRDefault="00610275" w:rsidP="00D925FF">
      <w:pPr>
        <w:pStyle w:val="PolicySectionHeading"/>
        <w:numPr>
          <w:ilvl w:val="0"/>
          <w:numId w:val="27"/>
        </w:numPr>
        <w:spacing w:line="276" w:lineRule="auto"/>
        <w:ind w:left="720" w:hanging="720"/>
        <w:rPr>
          <w:rFonts w:ascii="Aptos" w:hAnsi="Aptos"/>
        </w:rPr>
      </w:pPr>
      <w:r w:rsidRPr="0065288B">
        <w:rPr>
          <w:rFonts w:ascii="Aptos" w:hAnsi="Aptos"/>
        </w:rPr>
        <w:t>Next steps</w:t>
      </w:r>
    </w:p>
    <w:p w14:paraId="52CE7F99"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In all cases, before writing to the enquirer, the person given responsibility for FOI by the </w:t>
      </w:r>
      <w:r w:rsidR="00E2030F" w:rsidRPr="001641A3">
        <w:rPr>
          <w:rFonts w:ascii="Aptos" w:hAnsi="Aptos"/>
          <w:lang w:eastAsia="x-none"/>
        </w:rPr>
        <w:t>Trust</w:t>
      </w:r>
      <w:r w:rsidRPr="001641A3">
        <w:rPr>
          <w:rFonts w:ascii="Aptos" w:hAnsi="Aptos"/>
          <w:lang w:eastAsia="x-none"/>
        </w:rPr>
        <w:t xml:space="preserve"> </w:t>
      </w:r>
      <w:r w:rsidR="00A93B7A" w:rsidRPr="001641A3">
        <w:rPr>
          <w:rFonts w:ascii="Aptos" w:hAnsi="Aptos"/>
          <w:lang w:eastAsia="x-none"/>
        </w:rPr>
        <w:t>Board</w:t>
      </w:r>
      <w:r w:rsidRPr="001641A3">
        <w:rPr>
          <w:rFonts w:ascii="Aptos" w:hAnsi="Aptos"/>
          <w:lang w:eastAsia="x-none"/>
        </w:rPr>
        <w:t xml:space="preserve"> will need to ensure that the case has been properly considered, and that the reasons for refusal, or public interest test refusal, are sound. </w:t>
      </w:r>
    </w:p>
    <w:p w14:paraId="5701F390" w14:textId="77777777" w:rsidR="00610275" w:rsidRPr="00F713EB" w:rsidRDefault="00610275" w:rsidP="00B40161">
      <w:pPr>
        <w:pStyle w:val="Heading1"/>
        <w:jc w:val="both"/>
        <w:rPr>
          <w:rFonts w:ascii="Aptos" w:hAnsi="Aptos"/>
        </w:rPr>
      </w:pPr>
      <w:r w:rsidRPr="00F713EB">
        <w:rPr>
          <w:rFonts w:ascii="Aptos" w:hAnsi="Aptos"/>
        </w:rPr>
        <w:br w:type="page"/>
      </w:r>
      <w:bookmarkStart w:id="45" w:name="_Toc164839729"/>
      <w:bookmarkStart w:id="46" w:name="Appendix3"/>
      <w:r w:rsidRPr="00F713EB">
        <w:rPr>
          <w:rFonts w:ascii="Aptos" w:hAnsi="Aptos"/>
        </w:rPr>
        <w:t>Appendix 3</w:t>
      </w:r>
      <w:bookmarkEnd w:id="45"/>
      <w:bookmarkEnd w:id="46"/>
    </w:p>
    <w:p w14:paraId="00E9B322" w14:textId="77777777" w:rsidR="00610275" w:rsidRPr="00F713EB" w:rsidRDefault="00610275" w:rsidP="00D925FF">
      <w:pPr>
        <w:pStyle w:val="Heading2"/>
        <w:numPr>
          <w:ilvl w:val="0"/>
          <w:numId w:val="29"/>
        </w:numPr>
        <w:ind w:hanging="720"/>
        <w:jc w:val="both"/>
        <w:rPr>
          <w:rFonts w:ascii="Aptos" w:hAnsi="Aptos"/>
          <w:sz w:val="24"/>
          <w:szCs w:val="24"/>
        </w:rPr>
      </w:pPr>
      <w:r w:rsidRPr="00F713EB">
        <w:rPr>
          <w:rFonts w:ascii="Aptos" w:hAnsi="Aptos"/>
          <w:sz w:val="24"/>
          <w:szCs w:val="24"/>
        </w:rPr>
        <w:t>Applying the Public Interest Test</w:t>
      </w:r>
    </w:p>
    <w:p w14:paraId="61BD6872" w14:textId="77777777" w:rsidR="00610275" w:rsidRPr="00F713EB" w:rsidRDefault="00610275" w:rsidP="00D925FF">
      <w:pPr>
        <w:pStyle w:val="Heading2"/>
        <w:numPr>
          <w:ilvl w:val="0"/>
          <w:numId w:val="29"/>
        </w:numPr>
        <w:ind w:hanging="720"/>
        <w:jc w:val="both"/>
        <w:rPr>
          <w:rFonts w:ascii="Aptos" w:hAnsi="Aptos"/>
          <w:sz w:val="24"/>
          <w:szCs w:val="24"/>
        </w:rPr>
      </w:pPr>
      <w:r w:rsidRPr="00F713EB">
        <w:rPr>
          <w:rFonts w:ascii="Aptos" w:hAnsi="Aptos"/>
          <w:sz w:val="24"/>
          <w:szCs w:val="24"/>
        </w:rPr>
        <w:t>Background</w:t>
      </w:r>
    </w:p>
    <w:p w14:paraId="3A5CD364" w14:textId="77777777" w:rsidR="00610275" w:rsidRPr="00F713EB" w:rsidRDefault="00610275" w:rsidP="00D925FF">
      <w:pPr>
        <w:numPr>
          <w:ilvl w:val="0"/>
          <w:numId w:val="29"/>
        </w:numPr>
        <w:spacing w:before="120" w:after="0"/>
        <w:ind w:hanging="720"/>
        <w:jc w:val="both"/>
        <w:rPr>
          <w:rFonts w:ascii="Aptos" w:hAnsi="Aptos"/>
          <w:sz w:val="24"/>
          <w:szCs w:val="24"/>
          <w:lang w:eastAsia="x-none"/>
        </w:rPr>
      </w:pPr>
      <w:r w:rsidRPr="00F713EB">
        <w:rPr>
          <w:rFonts w:ascii="Aptos" w:hAnsi="Aptos"/>
          <w:sz w:val="24"/>
          <w:szCs w:val="24"/>
          <w:lang w:eastAsia="x-none"/>
        </w:rPr>
        <w:t xml:space="preserve">Having established that a qualified exemption(s) definitely applies to a particular case, we must then carry out a public interest test to identify if the public interest in applying the exemption outweighs the public interest in disclosing it. Therefore, unless it is in the public interest to withhold the information, it has to be released. Although precedent and a developed case law will play a part, individual circumstances will vary and each case will need to be considered on its own merits.  </w:t>
      </w:r>
    </w:p>
    <w:p w14:paraId="162669C3" w14:textId="77777777" w:rsidR="00A54BB6" w:rsidRPr="00F713EB" w:rsidRDefault="00A54BB6" w:rsidP="00C80D6E">
      <w:pPr>
        <w:spacing w:before="120" w:after="0"/>
        <w:ind w:left="720" w:hanging="720"/>
        <w:jc w:val="both"/>
        <w:rPr>
          <w:rFonts w:ascii="Aptos" w:hAnsi="Aptos"/>
          <w:sz w:val="24"/>
          <w:szCs w:val="24"/>
          <w:lang w:eastAsia="x-none"/>
        </w:rPr>
      </w:pPr>
    </w:p>
    <w:p w14:paraId="5AB42DC9" w14:textId="77777777" w:rsidR="00610275" w:rsidRPr="00F713EB" w:rsidRDefault="00610275" w:rsidP="00D925FF">
      <w:pPr>
        <w:pStyle w:val="Heading2"/>
        <w:numPr>
          <w:ilvl w:val="0"/>
          <w:numId w:val="29"/>
        </w:numPr>
        <w:ind w:hanging="720"/>
        <w:jc w:val="both"/>
        <w:rPr>
          <w:rFonts w:ascii="Aptos" w:hAnsi="Aptos"/>
          <w:sz w:val="24"/>
          <w:szCs w:val="24"/>
        </w:rPr>
      </w:pPr>
      <w:r w:rsidRPr="00F713EB">
        <w:rPr>
          <w:rFonts w:ascii="Aptos" w:hAnsi="Aptos"/>
          <w:sz w:val="24"/>
          <w:szCs w:val="24"/>
        </w:rPr>
        <w:t>Carrying out the test</w:t>
      </w:r>
    </w:p>
    <w:p w14:paraId="4D4D70F4" w14:textId="77777777" w:rsidR="00610275" w:rsidRPr="00F713EB" w:rsidRDefault="00610275" w:rsidP="00D925FF">
      <w:pPr>
        <w:numPr>
          <w:ilvl w:val="0"/>
          <w:numId w:val="29"/>
        </w:numPr>
        <w:spacing w:before="120" w:after="0"/>
        <w:ind w:hanging="720"/>
        <w:jc w:val="both"/>
        <w:rPr>
          <w:rFonts w:ascii="Aptos" w:hAnsi="Aptos"/>
          <w:sz w:val="24"/>
          <w:szCs w:val="24"/>
          <w:lang w:eastAsia="x-none"/>
        </w:rPr>
      </w:pPr>
      <w:r w:rsidRPr="00F713EB">
        <w:rPr>
          <w:rFonts w:ascii="Aptos" w:hAnsi="Aptos"/>
          <w:sz w:val="24"/>
          <w:szCs w:val="24"/>
          <w:lang w:eastAsia="x-none"/>
        </w:rPr>
        <w:t xml:space="preserve">It is worth noting that what is in the public interest is not necessarily the same as that which may be of interest to the public. It may be irrelevant that a matter may be the subject of public curiosity. In most cases it will be relatively straightforward to decide where the balance of the public interest in disclosure lies. However, there will inevitably be cases where the decision is a difficult one. Applying such a test depends to a high degree on objective judgement and a basic knowledge of the subject matter and its wider impact in the </w:t>
      </w:r>
      <w:r w:rsidR="00E2030F" w:rsidRPr="00F713EB">
        <w:rPr>
          <w:rFonts w:ascii="Aptos" w:hAnsi="Aptos"/>
          <w:sz w:val="24"/>
          <w:szCs w:val="24"/>
          <w:lang w:eastAsia="x-none"/>
        </w:rPr>
        <w:t>Trust</w:t>
      </w:r>
      <w:r w:rsidRPr="00F713EB">
        <w:rPr>
          <w:rFonts w:ascii="Aptos" w:hAnsi="Aptos"/>
          <w:sz w:val="24"/>
          <w:szCs w:val="24"/>
          <w:lang w:eastAsia="x-none"/>
        </w:rPr>
        <w:t xml:space="preserve"> and possibly wider. Factors that might be taken into account when weighing the public interest include:-</w:t>
      </w:r>
    </w:p>
    <w:p w14:paraId="2EF320ED" w14:textId="77777777" w:rsidR="00610275" w:rsidRPr="00F713EB" w:rsidRDefault="00610275" w:rsidP="00B40161">
      <w:pPr>
        <w:jc w:val="both"/>
        <w:rPr>
          <w:rFonts w:ascii="Aptos" w:hAnsi="Aptos"/>
          <w:sz w:val="24"/>
          <w:szCs w:val="24"/>
          <w:lang w:eastAsia="x-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860"/>
      </w:tblGrid>
      <w:tr w:rsidR="00610275" w:rsidRPr="00F713EB" w14:paraId="60A0C970" w14:textId="77777777">
        <w:tc>
          <w:tcPr>
            <w:tcW w:w="4968" w:type="dxa"/>
            <w:tcBorders>
              <w:bottom w:val="single" w:sz="4" w:space="0" w:color="auto"/>
            </w:tcBorders>
            <w:shd w:val="clear" w:color="auto" w:fill="CCCCCC"/>
          </w:tcPr>
          <w:p w14:paraId="4042E73C" w14:textId="77777777" w:rsidR="00610275" w:rsidRPr="00F713EB" w:rsidRDefault="00610275" w:rsidP="00B40161">
            <w:pPr>
              <w:jc w:val="both"/>
              <w:rPr>
                <w:rFonts w:ascii="Aptos" w:hAnsi="Aptos"/>
                <w:b/>
                <w:sz w:val="24"/>
                <w:szCs w:val="24"/>
              </w:rPr>
            </w:pPr>
            <w:r w:rsidRPr="00F713EB">
              <w:rPr>
                <w:rFonts w:ascii="Aptos" w:hAnsi="Aptos"/>
                <w:b/>
                <w:sz w:val="24"/>
                <w:szCs w:val="24"/>
              </w:rPr>
              <w:t>For Disclosure</w:t>
            </w:r>
          </w:p>
        </w:tc>
        <w:tc>
          <w:tcPr>
            <w:tcW w:w="4860" w:type="dxa"/>
            <w:tcBorders>
              <w:bottom w:val="single" w:sz="4" w:space="0" w:color="auto"/>
            </w:tcBorders>
            <w:shd w:val="clear" w:color="auto" w:fill="CCCCCC"/>
          </w:tcPr>
          <w:p w14:paraId="61ADB90B" w14:textId="77777777" w:rsidR="00610275" w:rsidRPr="00F713EB" w:rsidRDefault="00610275" w:rsidP="00B40161">
            <w:pPr>
              <w:jc w:val="both"/>
              <w:rPr>
                <w:rFonts w:ascii="Aptos" w:hAnsi="Aptos"/>
                <w:b/>
                <w:sz w:val="24"/>
                <w:szCs w:val="24"/>
              </w:rPr>
            </w:pPr>
            <w:r w:rsidRPr="00F713EB">
              <w:rPr>
                <w:rFonts w:ascii="Aptos" w:hAnsi="Aptos"/>
                <w:b/>
                <w:sz w:val="24"/>
                <w:szCs w:val="24"/>
              </w:rPr>
              <w:t>Against Disclosure</w:t>
            </w:r>
          </w:p>
        </w:tc>
      </w:tr>
      <w:tr w:rsidR="00610275" w:rsidRPr="00F713EB" w14:paraId="65F41B8A" w14:textId="77777777" w:rsidTr="002E216F">
        <w:trPr>
          <w:trHeight w:val="375"/>
        </w:trPr>
        <w:tc>
          <w:tcPr>
            <w:tcW w:w="4968" w:type="dxa"/>
            <w:shd w:val="clear" w:color="auto" w:fill="FFFFFF"/>
          </w:tcPr>
          <w:p w14:paraId="135CC3DA"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increase access to information held by the </w:t>
            </w:r>
            <w:r w:rsidR="00E2030F" w:rsidRPr="00F713EB">
              <w:rPr>
                <w:rFonts w:ascii="Aptos" w:hAnsi="Aptos"/>
                <w:sz w:val="24"/>
                <w:szCs w:val="24"/>
              </w:rPr>
              <w:t>Trust</w:t>
            </w:r>
            <w:r w:rsidRPr="00F713EB">
              <w:rPr>
                <w:rFonts w:ascii="Aptos" w:hAnsi="Aptos"/>
                <w:sz w:val="24"/>
                <w:szCs w:val="24"/>
              </w:rPr>
              <w:t>?</w:t>
            </w:r>
          </w:p>
        </w:tc>
        <w:tc>
          <w:tcPr>
            <w:tcW w:w="4860" w:type="dxa"/>
            <w:shd w:val="clear" w:color="auto" w:fill="FFFFFF"/>
          </w:tcPr>
          <w:p w14:paraId="68D246D4"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distort public reporting or be misleading because it is incomplete?</w:t>
            </w:r>
          </w:p>
        </w:tc>
      </w:tr>
      <w:tr w:rsidR="00610275" w:rsidRPr="00F713EB" w14:paraId="60EAFB9E" w14:textId="77777777" w:rsidTr="002E216F">
        <w:tc>
          <w:tcPr>
            <w:tcW w:w="4968" w:type="dxa"/>
            <w:shd w:val="clear" w:color="auto" w:fill="FFFFFF"/>
          </w:tcPr>
          <w:p w14:paraId="60D165E2"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give the reasons for a decision or allow individuals to understand decisions affecting their lives or assist them in challenging those decisions?</w:t>
            </w:r>
          </w:p>
        </w:tc>
        <w:tc>
          <w:tcPr>
            <w:tcW w:w="4860" w:type="dxa"/>
            <w:shd w:val="clear" w:color="auto" w:fill="FFFFFF"/>
          </w:tcPr>
          <w:p w14:paraId="5C3E6664" w14:textId="77777777" w:rsidR="00610275" w:rsidRPr="00F713EB" w:rsidRDefault="00610275" w:rsidP="00B40161">
            <w:pPr>
              <w:jc w:val="both"/>
              <w:rPr>
                <w:rFonts w:ascii="Aptos" w:hAnsi="Aptos"/>
                <w:sz w:val="24"/>
                <w:szCs w:val="24"/>
              </w:rPr>
            </w:pPr>
            <w:r w:rsidRPr="00F713EB">
              <w:rPr>
                <w:rFonts w:ascii="Aptos" w:hAnsi="Aptos"/>
                <w:sz w:val="24"/>
                <w:szCs w:val="24"/>
              </w:rPr>
              <w:t>Is premature disclosure likely to prejudice fair scrutiny, or release sensitive issues still on the internal agenda or evolving?</w:t>
            </w:r>
          </w:p>
        </w:tc>
      </w:tr>
      <w:tr w:rsidR="00610275" w:rsidRPr="00F713EB" w14:paraId="58C457E8" w14:textId="77777777" w:rsidTr="002E216F">
        <w:tc>
          <w:tcPr>
            <w:tcW w:w="4968" w:type="dxa"/>
            <w:shd w:val="clear" w:color="auto" w:fill="FFFFFF"/>
          </w:tcPr>
          <w:p w14:paraId="31C3CED1"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improve the accountability and transparency of the </w:t>
            </w:r>
            <w:r w:rsidR="00E2030F" w:rsidRPr="00F713EB">
              <w:rPr>
                <w:rFonts w:ascii="Aptos" w:hAnsi="Aptos"/>
                <w:sz w:val="24"/>
                <w:szCs w:val="24"/>
              </w:rPr>
              <w:t>Trust</w:t>
            </w:r>
            <w:r w:rsidRPr="00F713EB">
              <w:rPr>
                <w:rFonts w:ascii="Aptos" w:hAnsi="Aptos"/>
                <w:sz w:val="24"/>
                <w:szCs w:val="24"/>
              </w:rPr>
              <w:t xml:space="preserve"> in the use of public funds and help to show that it obtains value for money?</w:t>
            </w:r>
          </w:p>
        </w:tc>
        <w:tc>
          <w:tcPr>
            <w:tcW w:w="4860" w:type="dxa"/>
            <w:shd w:val="clear" w:color="auto" w:fill="FFFFFF"/>
          </w:tcPr>
          <w:p w14:paraId="3FE1E96A"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cause unnecessary public alarm or confusion?</w:t>
            </w:r>
          </w:p>
        </w:tc>
      </w:tr>
      <w:tr w:rsidR="00610275" w:rsidRPr="00F713EB" w14:paraId="46DC30DD" w14:textId="77777777" w:rsidTr="002E216F">
        <w:tc>
          <w:tcPr>
            <w:tcW w:w="4968" w:type="dxa"/>
            <w:shd w:val="clear" w:color="auto" w:fill="FFFFFF"/>
          </w:tcPr>
          <w:p w14:paraId="7F6D354C"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contribute to public debate and assist the understanding of existing or proposed policy?</w:t>
            </w:r>
          </w:p>
        </w:tc>
        <w:tc>
          <w:tcPr>
            <w:tcW w:w="4860" w:type="dxa"/>
            <w:shd w:val="clear" w:color="auto" w:fill="FFFFFF"/>
          </w:tcPr>
          <w:p w14:paraId="1BA29288"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seriously jeopardise the </w:t>
            </w:r>
            <w:r w:rsidR="00E2030F" w:rsidRPr="00F713EB">
              <w:rPr>
                <w:rFonts w:ascii="Aptos" w:hAnsi="Aptos"/>
                <w:sz w:val="24"/>
                <w:szCs w:val="24"/>
              </w:rPr>
              <w:t>Trust</w:t>
            </w:r>
            <w:r w:rsidRPr="00F713EB">
              <w:rPr>
                <w:rFonts w:ascii="Aptos" w:hAnsi="Aptos"/>
                <w:sz w:val="24"/>
                <w:szCs w:val="24"/>
              </w:rPr>
              <w:t>’s legal or contractual position?</w:t>
            </w:r>
          </w:p>
        </w:tc>
      </w:tr>
      <w:tr w:rsidR="00610275" w:rsidRPr="00F713EB" w14:paraId="546B96AD" w14:textId="77777777" w:rsidTr="002E216F">
        <w:tc>
          <w:tcPr>
            <w:tcW w:w="4968" w:type="dxa"/>
            <w:shd w:val="clear" w:color="auto" w:fill="FFFFFF"/>
          </w:tcPr>
          <w:p w14:paraId="084B76BD"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increase public participation in decision-making?</w:t>
            </w:r>
          </w:p>
        </w:tc>
        <w:tc>
          <w:tcPr>
            <w:tcW w:w="4860" w:type="dxa"/>
            <w:shd w:val="clear" w:color="auto" w:fill="FFFFFF"/>
          </w:tcPr>
          <w:p w14:paraId="5216EC14"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infringe other legislation e.g. Data Protection Act?</w:t>
            </w:r>
          </w:p>
        </w:tc>
      </w:tr>
      <w:tr w:rsidR="00610275" w:rsidRPr="00F713EB" w14:paraId="7747D162" w14:textId="77777777" w:rsidTr="002E216F">
        <w:tc>
          <w:tcPr>
            <w:tcW w:w="4968" w:type="dxa"/>
            <w:shd w:val="clear" w:color="auto" w:fill="FFFFFF"/>
          </w:tcPr>
          <w:p w14:paraId="3E805BC4"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increase public participation in political processes in general?</w:t>
            </w:r>
          </w:p>
        </w:tc>
        <w:tc>
          <w:tcPr>
            <w:tcW w:w="4860" w:type="dxa"/>
            <w:shd w:val="clear" w:color="auto" w:fill="FFFFFF"/>
          </w:tcPr>
          <w:p w14:paraId="5D4D3DC7"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create a controversial precedent on the release of information or impair our ability to obtain information in the future?</w:t>
            </w:r>
          </w:p>
        </w:tc>
      </w:tr>
      <w:tr w:rsidR="00610275" w:rsidRPr="00F713EB" w14:paraId="67354B20" w14:textId="77777777" w:rsidTr="002E216F">
        <w:tc>
          <w:tcPr>
            <w:tcW w:w="4968" w:type="dxa"/>
            <w:shd w:val="clear" w:color="auto" w:fill="FFFFFF"/>
          </w:tcPr>
          <w:p w14:paraId="1938917E"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bring to light information affecting public safety?</w:t>
            </w:r>
          </w:p>
        </w:tc>
        <w:tc>
          <w:tcPr>
            <w:tcW w:w="4860" w:type="dxa"/>
            <w:shd w:val="clear" w:color="auto" w:fill="FFFFFF"/>
          </w:tcPr>
          <w:p w14:paraId="2A32500A"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adversely affect the </w:t>
            </w:r>
            <w:r w:rsidR="00E2030F" w:rsidRPr="00F713EB">
              <w:rPr>
                <w:rFonts w:ascii="Aptos" w:hAnsi="Aptos"/>
                <w:sz w:val="24"/>
                <w:szCs w:val="24"/>
              </w:rPr>
              <w:t>Trust</w:t>
            </w:r>
            <w:r w:rsidRPr="00F713EB">
              <w:rPr>
                <w:rFonts w:ascii="Aptos" w:hAnsi="Aptos"/>
                <w:sz w:val="24"/>
                <w:szCs w:val="24"/>
              </w:rPr>
              <w:t>’s proper functioning and discourage openness in expressing opinions?</w:t>
            </w:r>
          </w:p>
        </w:tc>
      </w:tr>
      <w:tr w:rsidR="00610275" w:rsidRPr="00F713EB" w14:paraId="779EF0D8" w14:textId="77777777" w:rsidTr="002E216F">
        <w:tc>
          <w:tcPr>
            <w:tcW w:w="4968" w:type="dxa"/>
            <w:shd w:val="clear" w:color="auto" w:fill="FFFFFF"/>
          </w:tcPr>
          <w:p w14:paraId="028FED03"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reduce further enquiries on the topic?</w:t>
            </w:r>
          </w:p>
        </w:tc>
        <w:tc>
          <w:tcPr>
            <w:tcW w:w="4860" w:type="dxa"/>
            <w:shd w:val="clear" w:color="auto" w:fill="FFFFFF"/>
          </w:tcPr>
          <w:p w14:paraId="66842C28" w14:textId="77777777" w:rsidR="00610275" w:rsidRPr="00F713EB" w:rsidRDefault="00610275" w:rsidP="00B40161">
            <w:pPr>
              <w:jc w:val="both"/>
              <w:rPr>
                <w:rFonts w:ascii="Aptos" w:hAnsi="Aptos"/>
                <w:sz w:val="24"/>
                <w:szCs w:val="24"/>
              </w:rPr>
            </w:pPr>
            <w:r w:rsidRPr="00F713EB">
              <w:rPr>
                <w:rFonts w:ascii="Aptos" w:hAnsi="Aptos"/>
                <w:sz w:val="24"/>
                <w:szCs w:val="24"/>
              </w:rPr>
              <w:t>If a large amount of information on the topic has already been made available, would further disclosure shed any more light or serve any useful purpose?</w:t>
            </w:r>
          </w:p>
        </w:tc>
      </w:tr>
    </w:tbl>
    <w:p w14:paraId="062C154B" w14:textId="77777777" w:rsidR="00610275" w:rsidRPr="00F713EB" w:rsidRDefault="00610275" w:rsidP="00B40161">
      <w:pPr>
        <w:jc w:val="both"/>
        <w:rPr>
          <w:rFonts w:ascii="Aptos" w:hAnsi="Aptos"/>
          <w:sz w:val="24"/>
          <w:szCs w:val="24"/>
          <w:lang w:eastAsia="x-none"/>
        </w:rPr>
      </w:pPr>
    </w:p>
    <w:p w14:paraId="643982CF" w14:textId="77777777" w:rsidR="00610275" w:rsidRPr="00F713EB" w:rsidRDefault="00610275" w:rsidP="00D925FF">
      <w:pPr>
        <w:numPr>
          <w:ilvl w:val="0"/>
          <w:numId w:val="31"/>
        </w:numPr>
        <w:spacing w:before="120" w:after="0"/>
        <w:ind w:hanging="720"/>
        <w:jc w:val="both"/>
        <w:rPr>
          <w:rFonts w:ascii="Aptos" w:hAnsi="Aptos"/>
          <w:sz w:val="24"/>
          <w:szCs w:val="24"/>
          <w:lang w:eastAsia="x-none"/>
        </w:rPr>
      </w:pPr>
      <w:r w:rsidRPr="00F713EB">
        <w:rPr>
          <w:rFonts w:ascii="Aptos" w:hAnsi="Aptos"/>
          <w:sz w:val="24"/>
          <w:szCs w:val="24"/>
          <w:lang w:eastAsia="x-none"/>
        </w:rPr>
        <w:t>Note also that:</w:t>
      </w:r>
    </w:p>
    <w:p w14:paraId="0D5C319E" w14:textId="67D038F2"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 xml:space="preserve">potential or actual embarrassment to, or loss of confidence in, the </w:t>
      </w:r>
      <w:r w:rsidR="00E2030F" w:rsidRPr="00F713EB">
        <w:rPr>
          <w:rFonts w:ascii="Aptos" w:hAnsi="Aptos"/>
          <w:sz w:val="24"/>
          <w:szCs w:val="24"/>
          <w:lang w:eastAsia="x-none"/>
        </w:rPr>
        <w:t>Trust</w:t>
      </w:r>
      <w:r w:rsidRPr="00F713EB">
        <w:rPr>
          <w:rFonts w:ascii="Aptos" w:hAnsi="Aptos"/>
          <w:sz w:val="24"/>
          <w:szCs w:val="24"/>
          <w:lang w:eastAsia="x-none"/>
        </w:rPr>
        <w:t xml:space="preserve">, staff or </w:t>
      </w:r>
      <w:r w:rsidR="00C80D6E" w:rsidRPr="00A12A68">
        <w:rPr>
          <w:rFonts w:ascii="Aptos" w:hAnsi="Aptos"/>
          <w:sz w:val="24"/>
          <w:szCs w:val="24"/>
          <w:lang w:eastAsia="x-none"/>
        </w:rPr>
        <w:t>local</w:t>
      </w:r>
      <w:r w:rsidR="00C80D6E">
        <w:rPr>
          <w:rFonts w:ascii="Aptos" w:hAnsi="Aptos"/>
          <w:sz w:val="24"/>
          <w:szCs w:val="24"/>
          <w:lang w:eastAsia="x-none"/>
        </w:rPr>
        <w:t xml:space="preserve"> </w:t>
      </w:r>
      <w:r w:rsidRPr="00F713EB">
        <w:rPr>
          <w:rFonts w:ascii="Aptos" w:hAnsi="Aptos"/>
          <w:sz w:val="24"/>
          <w:szCs w:val="24"/>
          <w:lang w:eastAsia="x-none"/>
        </w:rPr>
        <w:t>governors is NOT a valid factor</w:t>
      </w:r>
    </w:p>
    <w:p w14:paraId="24E83BE3" w14:textId="77777777"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the fact that the information is technical, complex to understand and may be misunderstood may not of itself be a reason to withhold information</w:t>
      </w:r>
    </w:p>
    <w:p w14:paraId="7C4E43DC" w14:textId="77777777"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the potential harm of releasing information will reduce over time and should be considered at the time the request is made rather than by reference to when the relevant decision was originally taken</w:t>
      </w:r>
    </w:p>
    <w:p w14:paraId="618E4B4D" w14:textId="77777777"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the balance of the public interest in disclosure cannot always be decided on the basis of whether the disclosure of particular information would cause harm, but on certain higher order considerations such as the need to preserve confidentiality of internal discussions</w:t>
      </w:r>
    </w:p>
    <w:p w14:paraId="2AEBB6E5" w14:textId="77777777" w:rsidR="00610275" w:rsidRDefault="00610275" w:rsidP="00D925FF">
      <w:pPr>
        <w:numPr>
          <w:ilvl w:val="1"/>
          <w:numId w:val="30"/>
        </w:numPr>
        <w:spacing w:before="120" w:after="0"/>
        <w:ind w:hanging="294"/>
        <w:jc w:val="both"/>
        <w:rPr>
          <w:rFonts w:ascii="Aptos" w:hAnsi="Aptos"/>
          <w:sz w:val="24"/>
          <w:szCs w:val="24"/>
          <w:lang w:eastAsia="x-none"/>
        </w:rPr>
      </w:pPr>
      <w:r w:rsidRPr="00F713EB">
        <w:rPr>
          <w:rFonts w:ascii="Aptos" w:hAnsi="Aptos"/>
          <w:sz w:val="24"/>
          <w:szCs w:val="24"/>
          <w:lang w:eastAsia="x-none"/>
        </w:rPr>
        <w:t>a decision not to release information may be perverse i.e. would a decision to withhold information because it is not in the public interest to release it, itself result in harm to public safety, the environment or a third party?</w:t>
      </w:r>
    </w:p>
    <w:p w14:paraId="55AD0095" w14:textId="77777777" w:rsidR="00C80D6E" w:rsidRPr="00F713EB" w:rsidRDefault="00C80D6E" w:rsidP="00C80D6E">
      <w:pPr>
        <w:spacing w:before="120" w:after="0"/>
        <w:ind w:left="720"/>
        <w:jc w:val="both"/>
        <w:rPr>
          <w:rFonts w:ascii="Aptos" w:hAnsi="Aptos"/>
          <w:sz w:val="24"/>
          <w:szCs w:val="24"/>
          <w:lang w:eastAsia="x-none"/>
        </w:rPr>
      </w:pPr>
    </w:p>
    <w:p w14:paraId="7AF1CCE1" w14:textId="7F2B4C9A" w:rsidR="00A54BB6" w:rsidRPr="00C80D6E" w:rsidRDefault="00610275" w:rsidP="00D925FF">
      <w:pPr>
        <w:pStyle w:val="PolicySectionContent"/>
        <w:numPr>
          <w:ilvl w:val="0"/>
          <w:numId w:val="32"/>
        </w:numPr>
        <w:ind w:hanging="720"/>
        <w:rPr>
          <w:rFonts w:ascii="Aptos" w:hAnsi="Aptos"/>
        </w:rPr>
      </w:pPr>
      <w:r w:rsidRPr="00C80D6E">
        <w:rPr>
          <w:rFonts w:ascii="Aptos" w:hAnsi="Aptos"/>
        </w:rPr>
        <w:t xml:space="preserve">We will record the answers to these questions and the reasons for those answers. Deciding on the public interest is not simply a matter of adding up the number of relevant factors on each side. We need to decide how important each factor is in the circumstances and go on to make an overall assessment. </w:t>
      </w:r>
    </w:p>
    <w:p w14:paraId="294DE001" w14:textId="5697B73E" w:rsidR="00610275" w:rsidRPr="00C80D6E" w:rsidRDefault="00610275" w:rsidP="00D925FF">
      <w:pPr>
        <w:pStyle w:val="PolicySectionContent"/>
        <w:numPr>
          <w:ilvl w:val="0"/>
          <w:numId w:val="33"/>
        </w:numPr>
        <w:ind w:hanging="720"/>
        <w:rPr>
          <w:rFonts w:ascii="Aptos" w:hAnsi="Aptos"/>
          <w:b/>
          <w:bCs/>
        </w:rPr>
      </w:pPr>
      <w:r w:rsidRPr="00C80D6E">
        <w:rPr>
          <w:rFonts w:ascii="Aptos" w:hAnsi="Aptos"/>
          <w:b/>
          <w:bCs/>
        </w:rPr>
        <w:t xml:space="preserve">For Disclosure </w:t>
      </w:r>
    </w:p>
    <w:p w14:paraId="2B976167" w14:textId="701A53E1" w:rsidR="00610275" w:rsidRPr="00C80D6E" w:rsidRDefault="00C80D6E" w:rsidP="00176661">
      <w:pPr>
        <w:pStyle w:val="PolicySectionContent"/>
        <w:numPr>
          <w:ilvl w:val="0"/>
          <w:numId w:val="0"/>
        </w:numPr>
        <w:ind w:left="720" w:hanging="720"/>
        <w:rPr>
          <w:rFonts w:ascii="Aptos" w:hAnsi="Aptos"/>
        </w:rPr>
      </w:pPr>
      <w:r>
        <w:rPr>
          <w:rFonts w:ascii="Aptos" w:hAnsi="Aptos"/>
        </w:rPr>
        <w:t>10.0</w:t>
      </w:r>
      <w:r>
        <w:rPr>
          <w:rFonts w:ascii="Aptos" w:hAnsi="Aptos"/>
        </w:rPr>
        <w:tab/>
      </w:r>
      <w:r w:rsidR="00610275" w:rsidRPr="00C80D6E">
        <w:rPr>
          <w:rFonts w:ascii="Aptos" w:hAnsi="Aptos"/>
        </w:rPr>
        <w:t>Where the balance of the public interest lies in disclosure, the enquiry should be dealt with and the information required should be made available. Where the factors are equally-balanced, the decision should usually favour disclosure (but see 3rd bullet point above).</w:t>
      </w:r>
    </w:p>
    <w:p w14:paraId="69807A7E" w14:textId="77777777" w:rsidR="00A54BB6" w:rsidRPr="00C80D6E" w:rsidRDefault="00A54BB6" w:rsidP="00176661">
      <w:pPr>
        <w:pStyle w:val="PolicySectionContent"/>
        <w:numPr>
          <w:ilvl w:val="0"/>
          <w:numId w:val="0"/>
        </w:numPr>
        <w:ind w:left="720"/>
        <w:rPr>
          <w:rFonts w:ascii="Aptos" w:hAnsi="Aptos"/>
        </w:rPr>
      </w:pPr>
    </w:p>
    <w:p w14:paraId="00E817F5" w14:textId="3D10BF52" w:rsidR="00610275" w:rsidRPr="00C80D6E" w:rsidRDefault="00C80D6E" w:rsidP="00176661">
      <w:pPr>
        <w:pStyle w:val="PolicySectionContent"/>
        <w:numPr>
          <w:ilvl w:val="0"/>
          <w:numId w:val="0"/>
        </w:numPr>
        <w:rPr>
          <w:rFonts w:ascii="Aptos" w:hAnsi="Aptos"/>
          <w:b/>
          <w:bCs/>
        </w:rPr>
      </w:pPr>
      <w:r>
        <w:rPr>
          <w:rFonts w:ascii="Aptos" w:hAnsi="Aptos"/>
          <w:b/>
          <w:bCs/>
        </w:rPr>
        <w:t>11.0</w:t>
      </w:r>
      <w:r>
        <w:rPr>
          <w:rFonts w:ascii="Aptos" w:hAnsi="Aptos"/>
          <w:b/>
          <w:bCs/>
        </w:rPr>
        <w:tab/>
      </w:r>
      <w:r w:rsidR="00610275" w:rsidRPr="00C80D6E">
        <w:rPr>
          <w:rFonts w:ascii="Aptos" w:hAnsi="Aptos"/>
          <w:b/>
          <w:bCs/>
        </w:rPr>
        <w:t xml:space="preserve">Against Disclosure </w:t>
      </w:r>
    </w:p>
    <w:p w14:paraId="62EBBFDC" w14:textId="46888BDF" w:rsidR="00610275" w:rsidRPr="00C80D6E" w:rsidRDefault="00C80D6E" w:rsidP="00176661">
      <w:pPr>
        <w:pStyle w:val="PolicySectionContent"/>
        <w:numPr>
          <w:ilvl w:val="0"/>
          <w:numId w:val="0"/>
        </w:numPr>
        <w:ind w:left="720" w:hanging="720"/>
        <w:rPr>
          <w:rFonts w:ascii="Aptos" w:hAnsi="Aptos"/>
        </w:rPr>
      </w:pPr>
      <w:r>
        <w:rPr>
          <w:rFonts w:ascii="Aptos" w:hAnsi="Aptos"/>
        </w:rPr>
        <w:t>12.0</w:t>
      </w:r>
      <w:r>
        <w:rPr>
          <w:rFonts w:ascii="Aptos" w:hAnsi="Aptos"/>
        </w:rPr>
        <w:tab/>
      </w:r>
      <w:r w:rsidR="00610275" w:rsidRPr="00C80D6E">
        <w:rPr>
          <w:rFonts w:ascii="Aptos" w:hAnsi="Aptos"/>
        </w:rPr>
        <w:t>After carrying out the public interest test if it is decided that the exemption should still apply, we will proceed to reply to the request.</w:t>
      </w:r>
    </w:p>
    <w:p w14:paraId="092C3B0F" w14:textId="7F6AD71B" w:rsidR="00610275" w:rsidRPr="00C80D6E" w:rsidRDefault="00C80D6E" w:rsidP="00176661">
      <w:pPr>
        <w:pStyle w:val="PolicySectionContent"/>
        <w:numPr>
          <w:ilvl w:val="0"/>
          <w:numId w:val="0"/>
        </w:numPr>
        <w:ind w:left="720" w:hanging="720"/>
        <w:rPr>
          <w:rFonts w:ascii="Aptos" w:hAnsi="Aptos"/>
        </w:rPr>
      </w:pPr>
      <w:r>
        <w:rPr>
          <w:rFonts w:ascii="Aptos" w:hAnsi="Aptos"/>
        </w:rPr>
        <w:t>13.0</w:t>
      </w:r>
      <w:r>
        <w:rPr>
          <w:rFonts w:ascii="Aptos" w:hAnsi="Aptos"/>
        </w:rPr>
        <w:tab/>
      </w:r>
      <w:r w:rsidR="00610275" w:rsidRPr="00C80D6E">
        <w:rPr>
          <w:rFonts w:ascii="Aptos" w:hAnsi="Aptos"/>
        </w:rPr>
        <w:t>There will be occasions when it has been decided that a qualified exemption applies but consideration of the public interest test may take longer. In such a case, we must contact the enquirer within 20 working days stating that a particular exemption applies, but including an estimate of the date by which a decision on the public interest test will be made. This should be within a “reasonable” time – in practice, it is recommended this decision is made and communicated within the 20 days but where not possible it is suggested that no more than 10 working days beyond the 20 days should be allowed.</w:t>
      </w:r>
    </w:p>
    <w:p w14:paraId="00E26F1E"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 </w:t>
      </w:r>
    </w:p>
    <w:p w14:paraId="09CD7C03" w14:textId="77777777" w:rsidR="00610275" w:rsidRPr="005646AE" w:rsidRDefault="00610275" w:rsidP="00661567">
      <w:pPr>
        <w:pStyle w:val="PolicySectionHeading"/>
        <w:numPr>
          <w:ilvl w:val="0"/>
          <w:numId w:val="0"/>
        </w:numPr>
        <w:spacing w:line="276" w:lineRule="auto"/>
        <w:rPr>
          <w:rFonts w:ascii="Aptos" w:hAnsi="Aptos"/>
          <w:bCs/>
        </w:rPr>
      </w:pPr>
      <w:r w:rsidRPr="00F713EB">
        <w:rPr>
          <w:rFonts w:ascii="Aptos" w:hAnsi="Aptos"/>
        </w:rPr>
        <w:br w:type="page"/>
      </w:r>
      <w:bookmarkStart w:id="47" w:name="_Toc164839730"/>
      <w:bookmarkStart w:id="48" w:name="Appendix4"/>
      <w:r w:rsidRPr="005646AE">
        <w:rPr>
          <w:rFonts w:ascii="Aptos" w:hAnsi="Aptos"/>
          <w:bCs/>
        </w:rPr>
        <w:t>Appendix 4</w:t>
      </w:r>
      <w:bookmarkEnd w:id="47"/>
      <w:bookmarkEnd w:id="48"/>
    </w:p>
    <w:p w14:paraId="2B1B35B7" w14:textId="77777777" w:rsidR="00610275" w:rsidRPr="00F713EB" w:rsidRDefault="00610275" w:rsidP="00D925FF">
      <w:pPr>
        <w:pStyle w:val="Heading2"/>
        <w:numPr>
          <w:ilvl w:val="0"/>
          <w:numId w:val="34"/>
        </w:numPr>
        <w:ind w:hanging="720"/>
        <w:jc w:val="both"/>
        <w:rPr>
          <w:rFonts w:ascii="Aptos" w:hAnsi="Aptos"/>
          <w:sz w:val="24"/>
          <w:szCs w:val="24"/>
        </w:rPr>
      </w:pPr>
      <w:r w:rsidRPr="00F713EB">
        <w:rPr>
          <w:rFonts w:ascii="Aptos" w:hAnsi="Aptos"/>
          <w:sz w:val="24"/>
          <w:szCs w:val="24"/>
        </w:rPr>
        <w:t>Charging</w:t>
      </w:r>
    </w:p>
    <w:p w14:paraId="6AF9E947" w14:textId="77777777" w:rsidR="00610275" w:rsidRPr="00F713EB" w:rsidRDefault="00610275" w:rsidP="00D925FF">
      <w:pPr>
        <w:numPr>
          <w:ilvl w:val="0"/>
          <w:numId w:val="34"/>
        </w:numPr>
        <w:ind w:hanging="720"/>
        <w:jc w:val="both"/>
        <w:rPr>
          <w:rFonts w:ascii="Aptos" w:hAnsi="Aptos"/>
          <w:sz w:val="24"/>
          <w:szCs w:val="24"/>
          <w:lang w:eastAsia="x-none"/>
        </w:rPr>
      </w:pPr>
      <w:r w:rsidRPr="00F713EB">
        <w:rPr>
          <w:rFonts w:ascii="Aptos" w:hAnsi="Aptos"/>
          <w:sz w:val="24"/>
          <w:szCs w:val="24"/>
          <w:lang w:eastAsia="x-none"/>
        </w:rPr>
        <w:t>Important: Different charges apply for requests under the Data Protection Act.</w:t>
      </w:r>
    </w:p>
    <w:p w14:paraId="10772735" w14:textId="77777777" w:rsidR="00610275" w:rsidRPr="00F713EB" w:rsidRDefault="00610275" w:rsidP="00D925FF">
      <w:pPr>
        <w:pStyle w:val="Heading2"/>
        <w:numPr>
          <w:ilvl w:val="0"/>
          <w:numId w:val="34"/>
        </w:numPr>
        <w:ind w:hanging="720"/>
        <w:jc w:val="both"/>
        <w:rPr>
          <w:rFonts w:ascii="Aptos" w:hAnsi="Aptos"/>
          <w:sz w:val="24"/>
          <w:szCs w:val="24"/>
        </w:rPr>
      </w:pPr>
      <w:r w:rsidRPr="00F713EB">
        <w:rPr>
          <w:rFonts w:ascii="Aptos" w:hAnsi="Aptos"/>
          <w:sz w:val="24"/>
          <w:szCs w:val="24"/>
        </w:rPr>
        <w:t>May I charge a fee?</w:t>
      </w:r>
    </w:p>
    <w:p w14:paraId="4A5A3DAD" w14:textId="6BB08BB9" w:rsidR="00580354" w:rsidRDefault="00610275" w:rsidP="00E60114">
      <w:pPr>
        <w:numPr>
          <w:ilvl w:val="0"/>
          <w:numId w:val="34"/>
        </w:numPr>
        <w:ind w:hanging="720"/>
        <w:jc w:val="both"/>
        <w:rPr>
          <w:rFonts w:ascii="Aptos" w:hAnsi="Aptos"/>
          <w:sz w:val="24"/>
          <w:szCs w:val="24"/>
        </w:rPr>
      </w:pPr>
      <w:r w:rsidRPr="00580354">
        <w:rPr>
          <w:rFonts w:ascii="Aptos" w:hAnsi="Aptos"/>
          <w:sz w:val="24"/>
          <w:szCs w:val="24"/>
          <w:lang w:eastAsia="x-none"/>
        </w:rPr>
        <w:t xml:space="preserve">FOI does not require charges to be made but </w:t>
      </w:r>
      <w:r w:rsidR="00E2030F" w:rsidRPr="00580354">
        <w:rPr>
          <w:rFonts w:ascii="Aptos" w:hAnsi="Aptos"/>
          <w:sz w:val="24"/>
          <w:szCs w:val="24"/>
          <w:lang w:eastAsia="x-none"/>
        </w:rPr>
        <w:t>Trust</w:t>
      </w:r>
      <w:r w:rsidRPr="00580354">
        <w:rPr>
          <w:rFonts w:ascii="Aptos" w:hAnsi="Aptos"/>
          <w:sz w:val="24"/>
          <w:szCs w:val="24"/>
          <w:lang w:eastAsia="x-none"/>
        </w:rPr>
        <w:t xml:space="preserve">s have discretion to charge applicants a fee in accordance with the Fees Regulations </w:t>
      </w:r>
      <w:r w:rsidR="00580354">
        <w:rPr>
          <w:rFonts w:ascii="Aptos" w:hAnsi="Aptos"/>
          <w:sz w:val="24"/>
          <w:szCs w:val="24"/>
          <w:lang w:eastAsia="x-none"/>
        </w:rPr>
        <w:t xml:space="preserve">which can be found here </w:t>
      </w:r>
      <w:hyperlink r:id="rId23" w:anchor=":~:text=At%20a%20glance,re%2Duse%20according%20to%20RPSI." w:history="1">
        <w:r w:rsidR="00580354" w:rsidRPr="00580354">
          <w:rPr>
            <w:rStyle w:val="Hyperlink"/>
            <w:rFonts w:ascii="Aptos" w:hAnsi="Aptos"/>
            <w:sz w:val="24"/>
            <w:szCs w:val="24"/>
            <w:u w:val="single"/>
            <w:lang w:eastAsia="x-none"/>
          </w:rPr>
          <w:t>Charging a fee and cost limits | ICO</w:t>
        </w:r>
      </w:hyperlink>
      <w:r w:rsidR="00580354">
        <w:rPr>
          <w:rFonts w:ascii="Aptos" w:hAnsi="Aptos"/>
          <w:sz w:val="24"/>
          <w:szCs w:val="24"/>
          <w:lang w:eastAsia="x-none"/>
        </w:rPr>
        <w:t xml:space="preserve"> and here </w:t>
      </w:r>
      <w:hyperlink r:id="rId24" w:history="1">
        <w:r w:rsidR="00580354" w:rsidRPr="00A12A68">
          <w:rPr>
            <w:rStyle w:val="Hyperlink"/>
            <w:rFonts w:ascii="Aptos" w:hAnsi="Aptos"/>
            <w:sz w:val="24"/>
            <w:szCs w:val="24"/>
            <w:u w:val="single"/>
            <w:lang w:eastAsia="x-none"/>
          </w:rPr>
          <w:t>Fees and Appropriate Limit Regulations 2004</w:t>
        </w:r>
      </w:hyperlink>
    </w:p>
    <w:p w14:paraId="7F959365" w14:textId="5822CE89" w:rsidR="00610275" w:rsidRPr="00580354" w:rsidRDefault="00610275" w:rsidP="00E60114">
      <w:pPr>
        <w:numPr>
          <w:ilvl w:val="0"/>
          <w:numId w:val="34"/>
        </w:numPr>
        <w:ind w:hanging="720"/>
        <w:jc w:val="both"/>
        <w:rPr>
          <w:rFonts w:ascii="Aptos" w:hAnsi="Aptos"/>
          <w:sz w:val="24"/>
          <w:szCs w:val="24"/>
        </w:rPr>
      </w:pPr>
      <w:r w:rsidRPr="00580354">
        <w:rPr>
          <w:rFonts w:ascii="Aptos" w:hAnsi="Aptos"/>
          <w:sz w:val="24"/>
          <w:szCs w:val="24"/>
        </w:rPr>
        <w:t xml:space="preserve">What steps should we take in considering whether to charge? </w:t>
      </w:r>
    </w:p>
    <w:p w14:paraId="28449522" w14:textId="7A6E83E2"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1.</w:t>
      </w:r>
      <w:r w:rsidR="009604D9">
        <w:rPr>
          <w:rFonts w:ascii="Aptos" w:hAnsi="Aptos"/>
          <w:sz w:val="24"/>
          <w:szCs w:val="24"/>
          <w:lang w:eastAsia="x-none"/>
        </w:rPr>
        <w:t xml:space="preserve"> </w:t>
      </w:r>
      <w:r w:rsidRPr="00F713EB">
        <w:rPr>
          <w:rFonts w:ascii="Aptos" w:hAnsi="Aptos"/>
          <w:sz w:val="24"/>
          <w:szCs w:val="24"/>
          <w:lang w:eastAsia="x-none"/>
        </w:rPr>
        <w:t>Is the information exempt for the purposes of the FOI Act?</w:t>
      </w:r>
    </w:p>
    <w:p w14:paraId="6A1A1489"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 xml:space="preserve">If information is exempt, then fees do not apply. We may not know if information is exempt until it has been located and checked. However, there are many instances, for example information in our publication scheme, when it is automatically exempt. If we wish to charge for information in our publication scheme, this should be made clear in the scheme itself. The </w:t>
      </w:r>
      <w:r w:rsidR="00E2030F" w:rsidRPr="00F713EB">
        <w:rPr>
          <w:rFonts w:ascii="Aptos" w:hAnsi="Aptos"/>
          <w:sz w:val="24"/>
          <w:szCs w:val="24"/>
          <w:lang w:eastAsia="x-none"/>
        </w:rPr>
        <w:t>Trust</w:t>
      </w:r>
      <w:r w:rsidRPr="00F713EB">
        <w:rPr>
          <w:rFonts w:ascii="Aptos" w:hAnsi="Aptos"/>
          <w:sz w:val="24"/>
          <w:szCs w:val="24"/>
          <w:lang w:eastAsia="x-none"/>
        </w:rPr>
        <w:t xml:space="preserve"> would need to contact the enquirer to inform them that the information is exempt, and how to obtain it.</w:t>
      </w:r>
    </w:p>
    <w:p w14:paraId="0592CE26" w14:textId="2DD8C11C"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2.</w:t>
      </w:r>
      <w:r w:rsidR="009604D9">
        <w:rPr>
          <w:rFonts w:ascii="Aptos" w:hAnsi="Aptos"/>
          <w:sz w:val="24"/>
          <w:szCs w:val="24"/>
          <w:lang w:eastAsia="x-none"/>
        </w:rPr>
        <w:t xml:space="preserve"> </w:t>
      </w:r>
      <w:r w:rsidRPr="00F713EB">
        <w:rPr>
          <w:rFonts w:ascii="Aptos" w:hAnsi="Aptos"/>
          <w:sz w:val="24"/>
          <w:szCs w:val="24"/>
          <w:lang w:eastAsia="x-none"/>
        </w:rPr>
        <w:t>Do we wish to calculate whether the cost of the request would exceed the appropriate limit (currently £450)?</w:t>
      </w:r>
    </w:p>
    <w:p w14:paraId="6BFB3D60"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In many cases, it will be obvious that the request would cost less than the appropriate limit, so there would be little point in making the calculation.</w:t>
      </w:r>
    </w:p>
    <w:p w14:paraId="206E8736" w14:textId="6F7519DF"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3.</w:t>
      </w:r>
      <w:r w:rsidR="009604D9">
        <w:rPr>
          <w:rFonts w:ascii="Aptos" w:hAnsi="Aptos"/>
          <w:sz w:val="24"/>
          <w:szCs w:val="24"/>
          <w:lang w:eastAsia="x-none"/>
        </w:rPr>
        <w:t xml:space="preserve"> </w:t>
      </w:r>
      <w:r w:rsidRPr="00F713EB">
        <w:rPr>
          <w:rFonts w:ascii="Aptos" w:hAnsi="Aptos"/>
          <w:sz w:val="24"/>
          <w:szCs w:val="24"/>
          <w:lang w:eastAsia="x-none"/>
        </w:rPr>
        <w:t>Calculate the appropriate limit</w:t>
      </w:r>
    </w:p>
    <w:p w14:paraId="4B45D57E"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Staff costs are calculated at £25 per hour. When calculating whether the limit is exceeded, we can take account of the costs of determining whether the information is held, locating and retrieving the information, and extracting the information from other documents. We cannot take account of the costs involved with considering whether information is exempt under the Act.</w:t>
      </w:r>
    </w:p>
    <w:p w14:paraId="511C296D" w14:textId="7CC66950"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4.</w:t>
      </w:r>
      <w:r w:rsidR="009604D9">
        <w:rPr>
          <w:rFonts w:ascii="Aptos" w:hAnsi="Aptos"/>
          <w:sz w:val="24"/>
          <w:szCs w:val="24"/>
          <w:lang w:eastAsia="x-none"/>
        </w:rPr>
        <w:t xml:space="preserve"> </w:t>
      </w:r>
      <w:r w:rsidRPr="00F713EB">
        <w:rPr>
          <w:rFonts w:ascii="Aptos" w:hAnsi="Aptos"/>
          <w:sz w:val="24"/>
          <w:szCs w:val="24"/>
          <w:lang w:eastAsia="x-none"/>
        </w:rPr>
        <w:t>Requests costing less than the limit</w:t>
      </w:r>
    </w:p>
    <w:p w14:paraId="406E0E98"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If a request would cost less than the limit, we can only charge for the cost of informing the applicant whether the information is held, and communicating the information to the applicant (e.g. photocopying, printing and postage costs)</w:t>
      </w:r>
    </w:p>
    <w:p w14:paraId="5932A872" w14:textId="62C317C6"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5.</w:t>
      </w:r>
      <w:r w:rsidR="009604D9">
        <w:rPr>
          <w:rFonts w:ascii="Aptos" w:hAnsi="Aptos"/>
          <w:sz w:val="24"/>
          <w:szCs w:val="24"/>
          <w:lang w:eastAsia="x-none"/>
        </w:rPr>
        <w:t xml:space="preserve"> </w:t>
      </w:r>
      <w:r w:rsidRPr="00F713EB">
        <w:rPr>
          <w:rFonts w:ascii="Aptos" w:hAnsi="Aptos"/>
          <w:sz w:val="24"/>
          <w:szCs w:val="24"/>
          <w:lang w:eastAsia="x-none"/>
        </w:rPr>
        <w:t>Requests exceeding the limit</w:t>
      </w:r>
    </w:p>
    <w:p w14:paraId="07750558"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 xml:space="preserve">If a request would cost more than the limit, we can turn the request down, answer and charge a fee, or answer and waive the fee.  </w:t>
      </w:r>
    </w:p>
    <w:p w14:paraId="2F5AB1F9"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If we choose to comply with a request where the estimated cost exceeds the threshold, we should calculate the charge as outlined in Step 3, plus the costs of informing the applicant whether the information is held, and communicating the information to them (i.e. printing and postage costs)</w:t>
      </w:r>
    </w:p>
    <w:p w14:paraId="456A6F5B" w14:textId="7173EE8E"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6.</w:t>
      </w:r>
      <w:r w:rsidR="009604D9">
        <w:rPr>
          <w:rFonts w:ascii="Aptos" w:hAnsi="Aptos"/>
          <w:sz w:val="24"/>
          <w:szCs w:val="24"/>
          <w:lang w:eastAsia="x-none"/>
        </w:rPr>
        <w:t xml:space="preserve"> </w:t>
      </w:r>
      <w:r w:rsidRPr="00F713EB">
        <w:rPr>
          <w:rFonts w:ascii="Aptos" w:hAnsi="Aptos"/>
          <w:sz w:val="24"/>
          <w:szCs w:val="24"/>
          <w:lang w:eastAsia="x-none"/>
        </w:rPr>
        <w:t xml:space="preserve">For all requests, </w:t>
      </w:r>
      <w:r w:rsidR="00E2030F" w:rsidRPr="00F713EB">
        <w:rPr>
          <w:rFonts w:ascii="Aptos" w:hAnsi="Aptos"/>
          <w:sz w:val="24"/>
          <w:szCs w:val="24"/>
          <w:lang w:eastAsia="x-none"/>
        </w:rPr>
        <w:t>Trust</w:t>
      </w:r>
      <w:r w:rsidRPr="00F713EB">
        <w:rPr>
          <w:rFonts w:ascii="Aptos" w:hAnsi="Aptos"/>
          <w:sz w:val="24"/>
          <w:szCs w:val="24"/>
          <w:lang w:eastAsia="x-none"/>
        </w:rPr>
        <w:t>s should have regard to the following two points:</w:t>
      </w:r>
    </w:p>
    <w:p w14:paraId="1F3EBDFE" w14:textId="77777777" w:rsidR="00610275" w:rsidRPr="00F713EB" w:rsidRDefault="00610275" w:rsidP="00D925FF">
      <w:pPr>
        <w:numPr>
          <w:ilvl w:val="1"/>
          <w:numId w:val="6"/>
        </w:numPr>
        <w:spacing w:before="120" w:after="0"/>
        <w:jc w:val="both"/>
        <w:rPr>
          <w:rFonts w:ascii="Aptos" w:hAnsi="Aptos"/>
          <w:sz w:val="24"/>
          <w:szCs w:val="24"/>
          <w:lang w:eastAsia="x-none"/>
        </w:rPr>
      </w:pPr>
      <w:r w:rsidRPr="00F713EB">
        <w:rPr>
          <w:rFonts w:ascii="Aptos" w:hAnsi="Aptos"/>
          <w:sz w:val="24"/>
          <w:szCs w:val="24"/>
          <w:lang w:eastAsia="x-none"/>
        </w:rPr>
        <w:t>The duty to provide advice and assistance to applicants.  If planning to turn down a request for cost reasons, or charge a high fee, we should contact the applicant in advance to discuss whether they would prefer the scope of the request to be modified so that, for example, it would cost less than the appropriate limit.</w:t>
      </w:r>
    </w:p>
    <w:p w14:paraId="450B7B23" w14:textId="77777777" w:rsidR="00610275" w:rsidRPr="00F713EB" w:rsidRDefault="00610275" w:rsidP="00D925FF">
      <w:pPr>
        <w:numPr>
          <w:ilvl w:val="1"/>
          <w:numId w:val="6"/>
        </w:numPr>
        <w:spacing w:before="120" w:after="0"/>
        <w:jc w:val="both"/>
        <w:rPr>
          <w:rFonts w:ascii="Aptos" w:hAnsi="Aptos"/>
          <w:sz w:val="24"/>
          <w:szCs w:val="24"/>
          <w:lang w:eastAsia="x-none"/>
        </w:rPr>
      </w:pPr>
      <w:r w:rsidRPr="00F713EB">
        <w:rPr>
          <w:rFonts w:ascii="Aptos" w:hAnsi="Aptos"/>
          <w:sz w:val="24"/>
          <w:szCs w:val="24"/>
          <w:lang w:eastAsia="x-none"/>
        </w:rPr>
        <w:t xml:space="preserve">Maximum amount that can be charged.  The Regulations set out the maximum amount that can be charged.  However, there is nothing to stop </w:t>
      </w:r>
      <w:r w:rsidR="00E2030F" w:rsidRPr="00F713EB">
        <w:rPr>
          <w:rFonts w:ascii="Aptos" w:hAnsi="Aptos"/>
          <w:sz w:val="24"/>
          <w:szCs w:val="24"/>
          <w:lang w:eastAsia="x-none"/>
        </w:rPr>
        <w:t>Trust</w:t>
      </w:r>
      <w:r w:rsidRPr="00F713EB">
        <w:rPr>
          <w:rFonts w:ascii="Aptos" w:hAnsi="Aptos"/>
          <w:sz w:val="24"/>
          <w:szCs w:val="24"/>
          <w:lang w:eastAsia="x-none"/>
        </w:rPr>
        <w:t xml:space="preserve">s charging a lesser or no fee.  </w:t>
      </w:r>
      <w:r w:rsidR="00A93B7A" w:rsidRPr="00F713EB">
        <w:rPr>
          <w:rFonts w:ascii="Aptos" w:hAnsi="Aptos"/>
          <w:sz w:val="24"/>
          <w:szCs w:val="24"/>
          <w:lang w:eastAsia="x-none"/>
        </w:rPr>
        <w:t xml:space="preserve">The Trust Board </w:t>
      </w:r>
      <w:r w:rsidRPr="00F713EB">
        <w:rPr>
          <w:rFonts w:ascii="Aptos" w:hAnsi="Aptos"/>
          <w:sz w:val="24"/>
          <w:szCs w:val="24"/>
          <w:lang w:eastAsia="x-none"/>
        </w:rPr>
        <w:t xml:space="preserve"> should develop a consistent policy on charging.</w:t>
      </w:r>
    </w:p>
    <w:p w14:paraId="647FBA97" w14:textId="77777777" w:rsidR="00A54BB6" w:rsidRPr="00F713EB" w:rsidRDefault="00A54BB6" w:rsidP="00B40161">
      <w:pPr>
        <w:spacing w:before="120" w:after="0"/>
        <w:ind w:left="1134"/>
        <w:jc w:val="both"/>
        <w:rPr>
          <w:rFonts w:ascii="Aptos" w:hAnsi="Aptos"/>
          <w:sz w:val="24"/>
          <w:szCs w:val="24"/>
          <w:lang w:eastAsia="x-none"/>
        </w:rPr>
      </w:pPr>
    </w:p>
    <w:p w14:paraId="13261AA2" w14:textId="77777777" w:rsidR="00610275" w:rsidRPr="009604D9" w:rsidRDefault="00610275" w:rsidP="00D925FF">
      <w:pPr>
        <w:pStyle w:val="PolicySectionContent"/>
        <w:numPr>
          <w:ilvl w:val="0"/>
          <w:numId w:val="34"/>
        </w:numPr>
        <w:ind w:hanging="720"/>
        <w:rPr>
          <w:rFonts w:ascii="Aptos" w:hAnsi="Aptos"/>
          <w:b/>
          <w:bCs/>
        </w:rPr>
      </w:pPr>
      <w:r w:rsidRPr="009604D9">
        <w:rPr>
          <w:rFonts w:ascii="Aptos" w:hAnsi="Aptos"/>
          <w:b/>
          <w:bCs/>
        </w:rPr>
        <w:t>May we aggregate the costs where there are multiple requests?</w:t>
      </w:r>
    </w:p>
    <w:p w14:paraId="37D88248" w14:textId="77777777" w:rsidR="00610275" w:rsidRPr="00F713EB" w:rsidRDefault="00610275" w:rsidP="00D925FF">
      <w:pPr>
        <w:numPr>
          <w:ilvl w:val="0"/>
          <w:numId w:val="34"/>
        </w:numPr>
        <w:ind w:hanging="720"/>
        <w:jc w:val="both"/>
        <w:rPr>
          <w:rFonts w:ascii="Aptos" w:hAnsi="Aptos"/>
          <w:sz w:val="24"/>
          <w:szCs w:val="24"/>
          <w:lang w:eastAsia="x-none"/>
        </w:rPr>
      </w:pPr>
      <w:r w:rsidRPr="00F713EB">
        <w:rPr>
          <w:rFonts w:ascii="Aptos" w:hAnsi="Aptos"/>
          <w:sz w:val="24"/>
          <w:szCs w:val="24"/>
          <w:lang w:eastAsia="x-none"/>
        </w:rPr>
        <w:t xml:space="preserve">Where two or more requests are made to the </w:t>
      </w:r>
      <w:r w:rsidR="00E2030F" w:rsidRPr="00F713EB">
        <w:rPr>
          <w:rFonts w:ascii="Aptos" w:hAnsi="Aptos"/>
          <w:sz w:val="24"/>
          <w:szCs w:val="24"/>
          <w:lang w:eastAsia="x-none"/>
        </w:rPr>
        <w:t>Trust</w:t>
      </w:r>
      <w:r w:rsidRPr="00F713EB">
        <w:rPr>
          <w:rFonts w:ascii="Aptos" w:hAnsi="Aptos"/>
          <w:sz w:val="24"/>
          <w:szCs w:val="24"/>
          <w:lang w:eastAsia="x-none"/>
        </w:rPr>
        <w:t xml:space="preserve"> by different people who appear to be acting together or as part of a campaign, the estimated cost of complying with any of the requests is to be taken to be the estimated total cost of complying with them all, provided that:</w:t>
      </w:r>
    </w:p>
    <w:p w14:paraId="080ADE4C" w14:textId="77777777" w:rsidR="00610275" w:rsidRPr="00F713EB" w:rsidRDefault="00610275" w:rsidP="00D925FF">
      <w:pPr>
        <w:numPr>
          <w:ilvl w:val="0"/>
          <w:numId w:val="23"/>
        </w:numPr>
        <w:spacing w:before="120" w:after="0"/>
        <w:jc w:val="both"/>
        <w:rPr>
          <w:rFonts w:ascii="Aptos" w:hAnsi="Aptos"/>
          <w:sz w:val="24"/>
          <w:szCs w:val="24"/>
          <w:lang w:eastAsia="x-none"/>
        </w:rPr>
      </w:pPr>
      <w:r w:rsidRPr="00F713EB">
        <w:rPr>
          <w:rFonts w:ascii="Aptos" w:hAnsi="Aptos"/>
          <w:sz w:val="24"/>
          <w:szCs w:val="24"/>
          <w:lang w:eastAsia="x-none"/>
        </w:rPr>
        <w:t>the two or more requests referred to in that section are for information which is on the same subject matter or is otherwise related;</w:t>
      </w:r>
    </w:p>
    <w:p w14:paraId="23FED0CB" w14:textId="77777777" w:rsidR="00610275" w:rsidRPr="00F713EB" w:rsidRDefault="00610275" w:rsidP="00D925FF">
      <w:pPr>
        <w:numPr>
          <w:ilvl w:val="0"/>
          <w:numId w:val="23"/>
        </w:numPr>
        <w:spacing w:before="120" w:after="0"/>
        <w:jc w:val="both"/>
        <w:rPr>
          <w:rFonts w:ascii="Aptos" w:hAnsi="Aptos"/>
          <w:sz w:val="24"/>
          <w:szCs w:val="24"/>
          <w:lang w:eastAsia="x-none"/>
        </w:rPr>
      </w:pPr>
      <w:r w:rsidRPr="00F713EB">
        <w:rPr>
          <w:rFonts w:ascii="Aptos" w:hAnsi="Aptos"/>
          <w:sz w:val="24"/>
          <w:szCs w:val="24"/>
          <w:lang w:eastAsia="x-none"/>
        </w:rPr>
        <w:t xml:space="preserve">the last of the requests is received by the </w:t>
      </w:r>
      <w:r w:rsidR="00E2030F" w:rsidRPr="00F713EB">
        <w:rPr>
          <w:rFonts w:ascii="Aptos" w:hAnsi="Aptos"/>
          <w:sz w:val="24"/>
          <w:szCs w:val="24"/>
          <w:lang w:eastAsia="x-none"/>
        </w:rPr>
        <w:t>Trust</w:t>
      </w:r>
      <w:r w:rsidRPr="00F713EB">
        <w:rPr>
          <w:rFonts w:ascii="Aptos" w:hAnsi="Aptos"/>
          <w:sz w:val="24"/>
          <w:szCs w:val="24"/>
          <w:lang w:eastAsia="x-none"/>
        </w:rPr>
        <w:t xml:space="preserve"> before the twentieth working day following the date of receipt of the first of the requests; and</w:t>
      </w:r>
    </w:p>
    <w:p w14:paraId="019CC4A8" w14:textId="77777777" w:rsidR="00610275" w:rsidRPr="00F713EB" w:rsidRDefault="00610275" w:rsidP="00D925FF">
      <w:pPr>
        <w:numPr>
          <w:ilvl w:val="0"/>
          <w:numId w:val="23"/>
        </w:numPr>
        <w:spacing w:before="120" w:after="0"/>
        <w:jc w:val="both"/>
        <w:rPr>
          <w:rFonts w:ascii="Aptos" w:hAnsi="Aptos"/>
          <w:sz w:val="24"/>
          <w:szCs w:val="24"/>
          <w:lang w:eastAsia="x-none"/>
        </w:rPr>
      </w:pPr>
      <w:r w:rsidRPr="00F713EB">
        <w:rPr>
          <w:rFonts w:ascii="Aptos" w:hAnsi="Aptos"/>
          <w:sz w:val="24"/>
          <w:szCs w:val="24"/>
          <w:lang w:eastAsia="x-none"/>
        </w:rPr>
        <w:t xml:space="preserve">it appears to the </w:t>
      </w:r>
      <w:r w:rsidR="00E2030F" w:rsidRPr="00F713EB">
        <w:rPr>
          <w:rFonts w:ascii="Aptos" w:hAnsi="Aptos"/>
          <w:sz w:val="24"/>
          <w:szCs w:val="24"/>
          <w:lang w:eastAsia="x-none"/>
        </w:rPr>
        <w:t>Trust</w:t>
      </w:r>
      <w:r w:rsidRPr="00F713EB">
        <w:rPr>
          <w:rFonts w:ascii="Aptos" w:hAnsi="Aptos"/>
          <w:sz w:val="24"/>
          <w:szCs w:val="24"/>
          <w:lang w:eastAsia="x-none"/>
        </w:rPr>
        <w:t xml:space="preserve"> that the requests have been made in an attempt to ensure that the prescribed costs of complying separately with each request would not exceed the appropriate limit.</w:t>
      </w:r>
    </w:p>
    <w:p w14:paraId="76310A64" w14:textId="77777777" w:rsidR="00A54BB6" w:rsidRPr="00F713EB" w:rsidRDefault="00A54BB6" w:rsidP="00B40161">
      <w:pPr>
        <w:spacing w:before="120" w:after="0"/>
        <w:ind w:left="720"/>
        <w:jc w:val="both"/>
        <w:rPr>
          <w:rFonts w:ascii="Aptos" w:hAnsi="Aptos"/>
          <w:sz w:val="24"/>
          <w:szCs w:val="24"/>
          <w:lang w:eastAsia="x-none"/>
        </w:rPr>
      </w:pPr>
    </w:p>
    <w:p w14:paraId="5268825C" w14:textId="36EF0CBC" w:rsidR="00610275" w:rsidRPr="00F713EB" w:rsidRDefault="009604D9" w:rsidP="009604D9">
      <w:pPr>
        <w:ind w:left="720" w:hanging="720"/>
        <w:jc w:val="both"/>
        <w:rPr>
          <w:rFonts w:ascii="Aptos" w:hAnsi="Aptos"/>
          <w:sz w:val="24"/>
          <w:szCs w:val="24"/>
          <w:lang w:eastAsia="x-none"/>
        </w:rPr>
      </w:pPr>
      <w:r>
        <w:rPr>
          <w:rFonts w:ascii="Aptos" w:hAnsi="Aptos"/>
          <w:sz w:val="24"/>
          <w:szCs w:val="24"/>
          <w:lang w:eastAsia="x-none"/>
        </w:rPr>
        <w:t>9.0</w:t>
      </w:r>
      <w:r>
        <w:rPr>
          <w:rFonts w:ascii="Aptos" w:hAnsi="Aptos"/>
          <w:sz w:val="24"/>
          <w:szCs w:val="24"/>
          <w:lang w:eastAsia="x-none"/>
        </w:rPr>
        <w:tab/>
      </w:r>
      <w:r w:rsidR="00610275" w:rsidRPr="00F713EB">
        <w:rPr>
          <w:rFonts w:ascii="Aptos" w:hAnsi="Aptos"/>
          <w:sz w:val="24"/>
          <w:szCs w:val="24"/>
          <w:lang w:eastAsia="x-none"/>
        </w:rPr>
        <w:t>If we get multiple requests for the same information, it is good practice to include the information in our publication scheme.</w:t>
      </w:r>
    </w:p>
    <w:p w14:paraId="0E5DD552" w14:textId="77777777" w:rsidR="00610275" w:rsidRPr="00F713EB" w:rsidRDefault="00610275" w:rsidP="00D925FF">
      <w:pPr>
        <w:numPr>
          <w:ilvl w:val="0"/>
          <w:numId w:val="5"/>
        </w:numPr>
        <w:spacing w:before="120" w:after="0"/>
        <w:jc w:val="both"/>
        <w:rPr>
          <w:rFonts w:ascii="Aptos" w:hAnsi="Aptos"/>
          <w:sz w:val="24"/>
          <w:szCs w:val="24"/>
          <w:lang w:eastAsia="x-none"/>
        </w:rPr>
      </w:pPr>
      <w:r w:rsidRPr="00F713EB">
        <w:rPr>
          <w:rFonts w:ascii="Aptos" w:hAnsi="Aptos"/>
          <w:sz w:val="24"/>
          <w:szCs w:val="24"/>
          <w:lang w:eastAsia="x-none"/>
        </w:rPr>
        <w:t xml:space="preserve">Where we intend to charge a fee for complying with a request for information then the </w:t>
      </w:r>
      <w:r w:rsidR="00E2030F" w:rsidRPr="00F713EB">
        <w:rPr>
          <w:rFonts w:ascii="Aptos" w:hAnsi="Aptos"/>
          <w:sz w:val="24"/>
          <w:szCs w:val="24"/>
          <w:lang w:eastAsia="x-none"/>
        </w:rPr>
        <w:t>Trust</w:t>
      </w:r>
      <w:r w:rsidRPr="00F713EB">
        <w:rPr>
          <w:rFonts w:ascii="Aptos" w:hAnsi="Aptos"/>
          <w:sz w:val="24"/>
          <w:szCs w:val="24"/>
          <w:lang w:eastAsia="x-none"/>
        </w:rPr>
        <w:t xml:space="preserve"> must give the person requesting the information notice in writing (the “fees notice”) stating that a fee of the amount specified in the notice is to be charged for complying.</w:t>
      </w:r>
    </w:p>
    <w:p w14:paraId="40CD72B8" w14:textId="77777777" w:rsidR="00692C7B" w:rsidRDefault="00610275" w:rsidP="00D925FF">
      <w:pPr>
        <w:numPr>
          <w:ilvl w:val="0"/>
          <w:numId w:val="5"/>
        </w:numPr>
        <w:spacing w:before="120" w:after="0"/>
        <w:jc w:val="both"/>
        <w:rPr>
          <w:rFonts w:ascii="Aptos" w:hAnsi="Aptos"/>
          <w:sz w:val="24"/>
          <w:szCs w:val="24"/>
          <w:lang w:eastAsia="x-none"/>
        </w:rPr>
      </w:pPr>
      <w:r w:rsidRPr="00F713EB">
        <w:rPr>
          <w:rFonts w:ascii="Aptos" w:hAnsi="Aptos"/>
          <w:sz w:val="24"/>
          <w:szCs w:val="24"/>
          <w:lang w:eastAsia="x-none"/>
        </w:rPr>
        <w:t>Where a fees notice has been given to the person making the request, we do not need to comply with the request unless the fee is paid within three months of the notice being received.</w:t>
      </w:r>
    </w:p>
    <w:p w14:paraId="7442F750" w14:textId="77777777" w:rsidR="00E75E3E" w:rsidRDefault="00E75E3E" w:rsidP="00E75E3E">
      <w:pPr>
        <w:pStyle w:val="PolicySectionHeading"/>
        <w:numPr>
          <w:ilvl w:val="0"/>
          <w:numId w:val="0"/>
        </w:numPr>
        <w:spacing w:line="276" w:lineRule="auto"/>
        <w:rPr>
          <w:rFonts w:ascii="Aptos" w:hAnsi="Aptos"/>
        </w:rPr>
      </w:pPr>
      <w:bookmarkStart w:id="49" w:name="_Toc164839731"/>
      <w:bookmarkStart w:id="50" w:name="Appendix5"/>
    </w:p>
    <w:p w14:paraId="177EB06B" w14:textId="6EED357C" w:rsidR="00610275" w:rsidRPr="00E75E3E" w:rsidRDefault="00580354" w:rsidP="00661567">
      <w:pPr>
        <w:pStyle w:val="PolicySectionHeading"/>
        <w:numPr>
          <w:ilvl w:val="0"/>
          <w:numId w:val="0"/>
        </w:numPr>
        <w:spacing w:line="276" w:lineRule="auto"/>
        <w:rPr>
          <w:rFonts w:ascii="Aptos" w:hAnsi="Aptos"/>
          <w:bCs/>
          <w:lang w:eastAsia="x-none"/>
        </w:rPr>
      </w:pPr>
      <w:r>
        <w:rPr>
          <w:rFonts w:ascii="Aptos" w:hAnsi="Aptos"/>
          <w:bCs/>
        </w:rPr>
        <w:br w:type="page"/>
      </w:r>
      <w:r w:rsidR="00610275" w:rsidRPr="00E75E3E">
        <w:rPr>
          <w:rFonts w:ascii="Aptos" w:hAnsi="Aptos"/>
          <w:bCs/>
        </w:rPr>
        <w:t>Appendix 5</w:t>
      </w:r>
      <w:bookmarkEnd w:id="49"/>
      <w:bookmarkEnd w:id="50"/>
      <w:r w:rsidR="00E75E3E" w:rsidRPr="00E75E3E">
        <w:rPr>
          <w:rFonts w:ascii="Aptos" w:hAnsi="Aptos"/>
          <w:bCs/>
        </w:rPr>
        <w:t xml:space="preserve">: </w:t>
      </w:r>
      <w:r w:rsidR="00610275" w:rsidRPr="00E75E3E">
        <w:rPr>
          <w:rFonts w:ascii="Aptos" w:hAnsi="Aptos"/>
          <w:bCs/>
        </w:rPr>
        <w:t>Standard Letters</w:t>
      </w:r>
    </w:p>
    <w:p w14:paraId="7242BA48" w14:textId="77777777" w:rsidR="00610275" w:rsidRPr="00F713EB" w:rsidRDefault="00610275" w:rsidP="00B40161">
      <w:pPr>
        <w:jc w:val="both"/>
        <w:rPr>
          <w:rFonts w:ascii="Aptos" w:hAnsi="Aptos"/>
          <w:sz w:val="24"/>
          <w:szCs w:val="24"/>
          <w:lang w:eastAsia="x-none"/>
        </w:rPr>
      </w:pPr>
    </w:p>
    <w:p w14:paraId="37FB836B" w14:textId="2DA931A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CLARIFICATION</w:t>
      </w:r>
      <w:r w:rsidR="00A12A68">
        <w:rPr>
          <w:rFonts w:ascii="Aptos" w:hAnsi="Aptos"/>
          <w:b/>
          <w:sz w:val="24"/>
          <w:szCs w:val="24"/>
          <w:lang w:eastAsia="x-none"/>
        </w:rPr>
        <w:t xml:space="preserve"> NEEDED</w:t>
      </w:r>
    </w:p>
    <w:p w14:paraId="1C974CFE" w14:textId="27952FC3"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63AEC9AA" w14:textId="21561439"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068D4E74" w14:textId="7E52940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16A41378" w14:textId="410537F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2F8B9CF7"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F713EB">
        <w:rPr>
          <w:rFonts w:ascii="Aptos" w:hAnsi="Aptos"/>
          <w:sz w:val="24"/>
          <w:szCs w:val="24"/>
          <w:lang w:eastAsia="x-none"/>
        </w:rPr>
        <w:t xml:space="preserve"> . From the information described, we have been unable to identify the information you require. </w:t>
      </w:r>
    </w:p>
    <w:p w14:paraId="1A117651"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Could you please give us more information relating to: </w:t>
      </w:r>
      <w:r w:rsidRPr="00F713EB">
        <w:rPr>
          <w:rFonts w:ascii="Aptos" w:hAnsi="Aptos"/>
          <w:b/>
          <w:sz w:val="24"/>
          <w:szCs w:val="24"/>
          <w:lang w:eastAsia="x-none"/>
        </w:rPr>
        <w:t>{Include specific information you require, try to ensure that terms that may be unfamiliar to the requestor are explained}</w:t>
      </w:r>
      <w:r w:rsidRPr="00F713EB">
        <w:rPr>
          <w:rFonts w:ascii="Aptos" w:hAnsi="Aptos"/>
          <w:sz w:val="24"/>
          <w:szCs w:val="24"/>
          <w:lang w:eastAsia="x-none"/>
        </w:rPr>
        <w:t>.</w:t>
      </w:r>
    </w:p>
    <w:p w14:paraId="2AF4B8F3"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The Freedom of Information Act 2000 requires that we deal with requests such as this within 20 working days.  We are not required to include any time whilst waiting for clarification of a request.  We will endeavour to proceed with your request as soon as you supply the information required.  If we have not received a reply within three months we will treat this request as cancelled.</w:t>
      </w:r>
    </w:p>
    <w:p w14:paraId="09680C9C"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77B87756" w14:textId="77777777" w:rsidR="00610275" w:rsidRPr="00F713EB" w:rsidRDefault="00610275" w:rsidP="00B40161">
      <w:pPr>
        <w:jc w:val="both"/>
        <w:rPr>
          <w:rFonts w:ascii="Aptos" w:hAnsi="Aptos"/>
          <w:sz w:val="24"/>
          <w:szCs w:val="24"/>
          <w:lang w:eastAsia="x-none"/>
        </w:rPr>
      </w:pPr>
    </w:p>
    <w:p w14:paraId="7AC7270F"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45325E5D" w14:textId="77777777" w:rsidR="00610275" w:rsidRPr="00F713EB" w:rsidRDefault="00610275" w:rsidP="00B40161">
      <w:pPr>
        <w:jc w:val="both"/>
        <w:rPr>
          <w:rFonts w:ascii="Aptos" w:hAnsi="Aptos"/>
          <w:sz w:val="24"/>
          <w:szCs w:val="24"/>
          <w:lang w:eastAsia="x-none"/>
        </w:rPr>
      </w:pPr>
    </w:p>
    <w:p w14:paraId="13A79ECD" w14:textId="1FECAD20" w:rsidR="00610275" w:rsidRPr="00F713EB" w:rsidRDefault="00610275" w:rsidP="00B40161">
      <w:pPr>
        <w:jc w:val="both"/>
        <w:rPr>
          <w:rFonts w:ascii="Aptos" w:hAnsi="Aptos"/>
          <w:b/>
          <w:sz w:val="24"/>
          <w:szCs w:val="24"/>
          <w:lang w:eastAsia="x-none"/>
        </w:rPr>
      </w:pPr>
      <w:r w:rsidRPr="00F713EB">
        <w:rPr>
          <w:rFonts w:ascii="Aptos" w:hAnsi="Aptos"/>
          <w:sz w:val="24"/>
          <w:szCs w:val="24"/>
          <w:lang w:eastAsia="x-none"/>
        </w:rPr>
        <w:br w:type="page"/>
      </w:r>
      <w:r w:rsidRPr="00F713EB">
        <w:rPr>
          <w:rFonts w:ascii="Aptos" w:hAnsi="Aptos"/>
          <w:b/>
          <w:sz w:val="24"/>
          <w:szCs w:val="24"/>
          <w:lang w:eastAsia="x-none"/>
        </w:rPr>
        <w:t>DO NOT HOLD INFORMATION</w:t>
      </w:r>
    </w:p>
    <w:p w14:paraId="7C08E9B9" w14:textId="552E0EC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50454C34" w14:textId="62F9B9E4"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399D3225" w14:textId="215D40A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416B8DBD" w14:textId="11857AC5"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56295889"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Pr="00692C7B">
        <w:rPr>
          <w:rFonts w:ascii="Aptos" w:hAnsi="Aptos"/>
          <w:b/>
          <w:bCs/>
          <w:sz w:val="24"/>
          <w:szCs w:val="24"/>
          <w:lang w:eastAsia="x-none"/>
        </w:rPr>
        <w:t xml:space="preserve"> </w:t>
      </w:r>
      <w:r w:rsidR="00692C7B" w:rsidRPr="00692C7B">
        <w:rPr>
          <w:rFonts w:ascii="Aptos" w:hAnsi="Aptos"/>
          <w:b/>
          <w:bCs/>
          <w:sz w:val="24"/>
          <w:szCs w:val="24"/>
          <w:lang w:eastAsia="x-none"/>
        </w:rPr>
        <w:t>XX</w:t>
      </w:r>
      <w:r w:rsidR="00692C7B">
        <w:rPr>
          <w:rFonts w:ascii="Aptos" w:hAnsi="Aptos"/>
          <w:b/>
          <w:bCs/>
          <w:sz w:val="24"/>
          <w:szCs w:val="24"/>
          <w:lang w:eastAsia="x-none"/>
        </w:rPr>
        <w:t>XX</w:t>
      </w:r>
      <w:r w:rsidRPr="00F713EB">
        <w:rPr>
          <w:rFonts w:ascii="Aptos" w:hAnsi="Aptos"/>
          <w:sz w:val="24"/>
          <w:szCs w:val="24"/>
          <w:lang w:eastAsia="x-none"/>
        </w:rPr>
        <w:t xml:space="preserve">   . </w:t>
      </w:r>
    </w:p>
    <w:p w14:paraId="0B36678C"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We have conducted a thorough search of our records and unfortunately we are unable to locate the information you requested. This may be because the </w:t>
      </w:r>
      <w:r w:rsidR="00E2030F" w:rsidRPr="00F713EB">
        <w:rPr>
          <w:rFonts w:ascii="Aptos" w:hAnsi="Aptos"/>
          <w:sz w:val="24"/>
          <w:szCs w:val="24"/>
          <w:lang w:eastAsia="x-none"/>
        </w:rPr>
        <w:t>Trust</w:t>
      </w:r>
      <w:r w:rsidRPr="00F713EB">
        <w:rPr>
          <w:rFonts w:ascii="Aptos" w:hAnsi="Aptos"/>
          <w:sz w:val="24"/>
          <w:szCs w:val="24"/>
          <w:lang w:eastAsia="x-none"/>
        </w:rPr>
        <w:t xml:space="preserve"> has never held this information or that the information is older than the statutory requirements for retention and has been legally destroyed in accordance with our retention schedules. </w:t>
      </w:r>
    </w:p>
    <w:p w14:paraId="412F2F4A"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A360405" w14:textId="77777777" w:rsidR="00610275" w:rsidRPr="00F713EB" w:rsidRDefault="00610275" w:rsidP="00B40161">
      <w:pPr>
        <w:jc w:val="both"/>
        <w:rPr>
          <w:rFonts w:ascii="Aptos" w:hAnsi="Aptos"/>
          <w:sz w:val="24"/>
          <w:szCs w:val="24"/>
          <w:lang w:eastAsia="x-none"/>
        </w:rPr>
      </w:pPr>
    </w:p>
    <w:p w14:paraId="1545215D"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5E704EE6" w14:textId="77777777" w:rsidR="00610275" w:rsidRPr="00F713EB" w:rsidRDefault="00610275" w:rsidP="00B40161">
      <w:pPr>
        <w:jc w:val="both"/>
        <w:rPr>
          <w:rFonts w:ascii="Aptos" w:hAnsi="Aptos"/>
          <w:sz w:val="24"/>
          <w:szCs w:val="24"/>
          <w:lang w:eastAsia="x-none"/>
        </w:rPr>
      </w:pPr>
    </w:p>
    <w:p w14:paraId="158FB5EF"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45434646"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{Title}</w:t>
      </w:r>
    </w:p>
    <w:p w14:paraId="40EBCAF7" w14:textId="77777777" w:rsidR="00610275" w:rsidRPr="00F713EB" w:rsidRDefault="00610275" w:rsidP="00B40161">
      <w:pPr>
        <w:jc w:val="both"/>
        <w:rPr>
          <w:rFonts w:ascii="Aptos" w:hAnsi="Aptos"/>
          <w:sz w:val="24"/>
          <w:szCs w:val="24"/>
          <w:lang w:eastAsia="x-none"/>
        </w:rPr>
      </w:pPr>
    </w:p>
    <w:p w14:paraId="23F8D0BE" w14:textId="61233D1F" w:rsidR="00610275" w:rsidRPr="00A12A68" w:rsidRDefault="00610275" w:rsidP="00B40161">
      <w:pPr>
        <w:jc w:val="both"/>
        <w:rPr>
          <w:rFonts w:ascii="Aptos" w:hAnsi="Aptos"/>
          <w:sz w:val="24"/>
          <w:szCs w:val="24"/>
          <w:lang w:eastAsia="x-none"/>
        </w:rPr>
      </w:pPr>
      <w:r w:rsidRPr="00F713EB">
        <w:rPr>
          <w:rFonts w:ascii="Aptos" w:hAnsi="Aptos"/>
          <w:sz w:val="24"/>
          <w:szCs w:val="24"/>
          <w:lang w:eastAsia="x-none"/>
        </w:rPr>
        <w:br w:type="page"/>
      </w:r>
      <w:r w:rsidRPr="00F713EB">
        <w:rPr>
          <w:rFonts w:ascii="Aptos" w:hAnsi="Aptos"/>
          <w:b/>
          <w:sz w:val="24"/>
          <w:szCs w:val="24"/>
          <w:lang w:eastAsia="x-none"/>
        </w:rPr>
        <w:t>FEES AND CHARGES</w:t>
      </w:r>
    </w:p>
    <w:p w14:paraId="380F0F13" w14:textId="48C38AF8"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162367BA" w14:textId="10B716CD"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4E56537F" w14:textId="5AF26D9E"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5E9F496F" w14:textId="21643A9D"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1FD11625"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692C7B">
        <w:rPr>
          <w:rFonts w:ascii="Aptos" w:hAnsi="Aptos"/>
          <w:b/>
          <w:bCs/>
          <w:sz w:val="24"/>
          <w:szCs w:val="24"/>
          <w:lang w:eastAsia="x-none"/>
        </w:rPr>
        <w:t xml:space="preserve">  </w:t>
      </w:r>
      <w:r w:rsidRPr="00F713EB">
        <w:rPr>
          <w:rFonts w:ascii="Aptos" w:hAnsi="Aptos"/>
          <w:sz w:val="24"/>
          <w:szCs w:val="24"/>
          <w:lang w:eastAsia="x-none"/>
        </w:rPr>
        <w:t xml:space="preserve">  . It is estimated that the time to find this information will be    </w:t>
      </w:r>
      <w:r w:rsidR="00692C7B" w:rsidRPr="00692C7B">
        <w:rPr>
          <w:rFonts w:ascii="Aptos" w:hAnsi="Aptos"/>
          <w:b/>
          <w:bCs/>
          <w:sz w:val="24"/>
          <w:szCs w:val="24"/>
          <w:lang w:eastAsia="x-none"/>
        </w:rPr>
        <w:t>XXX</w:t>
      </w:r>
      <w:r w:rsidRPr="00F713EB">
        <w:rPr>
          <w:rFonts w:ascii="Aptos" w:hAnsi="Aptos"/>
          <w:sz w:val="24"/>
          <w:szCs w:val="24"/>
          <w:lang w:eastAsia="x-none"/>
        </w:rPr>
        <w:t xml:space="preserve">  hours. The cost of this search will exceed the statutory ceiling of £450.00 for free searching time allowed under the Freedom of Information Act 2000 (The Freedom of Information and Data Protection (Appropriate Limit and Fees) Regulations 2004). </w:t>
      </w:r>
    </w:p>
    <w:p w14:paraId="334B55B8"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To proceed with your request we will require a fee of £  </w:t>
      </w:r>
      <w:r w:rsidRPr="00692C7B">
        <w:rPr>
          <w:rFonts w:ascii="Aptos" w:hAnsi="Aptos"/>
          <w:b/>
          <w:bCs/>
          <w:sz w:val="24"/>
          <w:szCs w:val="24"/>
          <w:lang w:eastAsia="x-none"/>
        </w:rPr>
        <w:t xml:space="preserve"> </w:t>
      </w:r>
      <w:r w:rsidR="00692C7B" w:rsidRPr="00692C7B">
        <w:rPr>
          <w:rFonts w:ascii="Aptos" w:hAnsi="Aptos"/>
          <w:b/>
          <w:bCs/>
          <w:sz w:val="24"/>
          <w:szCs w:val="24"/>
          <w:lang w:eastAsia="x-none"/>
        </w:rPr>
        <w:t>XXX</w:t>
      </w:r>
      <w:r w:rsidRPr="00F713EB">
        <w:rPr>
          <w:rFonts w:ascii="Aptos" w:hAnsi="Aptos"/>
          <w:sz w:val="24"/>
          <w:szCs w:val="24"/>
          <w:lang w:eastAsia="x-none"/>
        </w:rPr>
        <w:t xml:space="preserve">   </w:t>
      </w:r>
      <w:r w:rsidRPr="00F713EB">
        <w:rPr>
          <w:rFonts w:ascii="Aptos" w:hAnsi="Aptos"/>
          <w:b/>
          <w:sz w:val="24"/>
          <w:szCs w:val="24"/>
          <w:lang w:eastAsia="x-none"/>
        </w:rPr>
        <w:t>{supply details of local address and payment details}</w:t>
      </w:r>
      <w:r w:rsidRPr="00F713EB">
        <w:rPr>
          <w:rFonts w:ascii="Aptos" w:hAnsi="Aptos"/>
          <w:sz w:val="24"/>
          <w:szCs w:val="24"/>
          <w:lang w:eastAsia="x-none"/>
        </w:rPr>
        <w:t>.  We will continue with the search on receipt of payment, however if we have not received a reply within three months we will cancel the request .</w:t>
      </w:r>
    </w:p>
    <w:p w14:paraId="6C244A3C"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740CA32" w14:textId="77777777" w:rsidR="00610275" w:rsidRPr="00F713EB" w:rsidRDefault="00610275" w:rsidP="00B40161">
      <w:pPr>
        <w:jc w:val="both"/>
        <w:rPr>
          <w:rFonts w:ascii="Aptos" w:hAnsi="Aptos"/>
          <w:sz w:val="24"/>
          <w:szCs w:val="24"/>
          <w:lang w:eastAsia="x-none"/>
        </w:rPr>
      </w:pPr>
    </w:p>
    <w:p w14:paraId="1B99B74F"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5D965E65" w14:textId="77777777" w:rsidR="00610275" w:rsidRPr="00F713EB" w:rsidRDefault="00610275" w:rsidP="00B40161">
      <w:pPr>
        <w:jc w:val="both"/>
        <w:rPr>
          <w:rFonts w:ascii="Aptos" w:hAnsi="Aptos"/>
          <w:sz w:val="24"/>
          <w:szCs w:val="24"/>
          <w:lang w:eastAsia="x-none"/>
        </w:rPr>
      </w:pPr>
    </w:p>
    <w:p w14:paraId="6CB02719"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3CD8E531" w14:textId="1D296850" w:rsidR="00610275" w:rsidRPr="00692C7B" w:rsidRDefault="00610275" w:rsidP="00B40161">
      <w:pPr>
        <w:jc w:val="both"/>
        <w:rPr>
          <w:rFonts w:ascii="Aptos" w:hAnsi="Aptos"/>
          <w:b/>
          <w:sz w:val="24"/>
          <w:szCs w:val="24"/>
          <w:lang w:eastAsia="x-none"/>
        </w:rPr>
      </w:pPr>
      <w:r w:rsidRPr="00F713EB">
        <w:rPr>
          <w:rFonts w:ascii="Aptos" w:hAnsi="Aptos"/>
          <w:b/>
          <w:sz w:val="24"/>
          <w:szCs w:val="24"/>
          <w:lang w:eastAsia="x-none"/>
        </w:rPr>
        <w:t>{Title}</w:t>
      </w:r>
      <w:r w:rsidRPr="00F713EB">
        <w:rPr>
          <w:rFonts w:ascii="Aptos" w:hAnsi="Aptos"/>
          <w:sz w:val="24"/>
          <w:szCs w:val="24"/>
          <w:lang w:eastAsia="x-none"/>
        </w:rPr>
        <w:br w:type="page"/>
      </w:r>
      <w:r w:rsidRPr="00F713EB">
        <w:rPr>
          <w:rFonts w:ascii="Aptos" w:hAnsi="Aptos"/>
          <w:b/>
          <w:sz w:val="24"/>
          <w:szCs w:val="24"/>
          <w:lang w:eastAsia="x-none"/>
        </w:rPr>
        <w:t>PUBLICATION SCHEME</w:t>
      </w:r>
    </w:p>
    <w:p w14:paraId="67DD4D0F" w14:textId="77777777" w:rsidR="00610275" w:rsidRPr="00F713EB" w:rsidRDefault="00610275" w:rsidP="00B40161">
      <w:pPr>
        <w:jc w:val="both"/>
        <w:rPr>
          <w:rFonts w:ascii="Aptos" w:hAnsi="Aptos"/>
          <w:b/>
          <w:sz w:val="24"/>
          <w:szCs w:val="24"/>
          <w:lang w:eastAsia="x-none"/>
        </w:rPr>
      </w:pPr>
    </w:p>
    <w:p w14:paraId="119EF322" w14:textId="58937F48"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104F8852" w14:textId="2D86CC2B"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54E75701" w14:textId="27534D6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3C8ED5D6" w14:textId="41CC988B"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4EAE4A55"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692C7B">
        <w:rPr>
          <w:rFonts w:ascii="Aptos" w:hAnsi="Aptos"/>
          <w:b/>
          <w:bCs/>
          <w:sz w:val="24"/>
          <w:szCs w:val="24"/>
          <w:lang w:eastAsia="x-none"/>
        </w:rPr>
        <w:t>.</w:t>
      </w:r>
      <w:r w:rsidRPr="00F713EB">
        <w:rPr>
          <w:rFonts w:ascii="Aptos" w:hAnsi="Aptos"/>
          <w:sz w:val="24"/>
          <w:szCs w:val="24"/>
          <w:lang w:eastAsia="x-none"/>
        </w:rPr>
        <w:t xml:space="preserve"> </w:t>
      </w:r>
    </w:p>
    <w:p w14:paraId="0F6685AF"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The information which you requested is already available to the public via our </w:t>
      </w:r>
      <w:r w:rsidR="00E2030F" w:rsidRPr="00F713EB">
        <w:rPr>
          <w:rFonts w:ascii="Aptos" w:hAnsi="Aptos"/>
          <w:sz w:val="24"/>
          <w:szCs w:val="24"/>
          <w:lang w:eastAsia="x-none"/>
        </w:rPr>
        <w:t>Trust</w:t>
      </w:r>
      <w:r w:rsidRPr="00F713EB">
        <w:rPr>
          <w:rFonts w:ascii="Aptos" w:hAnsi="Aptos"/>
          <w:sz w:val="24"/>
          <w:szCs w:val="24"/>
          <w:lang w:eastAsia="x-none"/>
        </w:rPr>
        <w:t xml:space="preserve"> publication scheme, which is available from the </w:t>
      </w:r>
      <w:r w:rsidR="00E2030F" w:rsidRPr="00F713EB">
        <w:rPr>
          <w:rFonts w:ascii="Aptos" w:hAnsi="Aptos"/>
          <w:sz w:val="24"/>
          <w:szCs w:val="24"/>
          <w:lang w:eastAsia="x-none"/>
        </w:rPr>
        <w:t>Trust</w:t>
      </w:r>
      <w:r w:rsidRPr="00F713EB">
        <w:rPr>
          <w:rFonts w:ascii="Aptos" w:hAnsi="Aptos"/>
          <w:sz w:val="24"/>
          <w:szCs w:val="24"/>
          <w:lang w:eastAsia="x-none"/>
        </w:rPr>
        <w:t xml:space="preserve"> office or on our website </w:t>
      </w:r>
      <w:r w:rsidRPr="00F713EB">
        <w:rPr>
          <w:rFonts w:ascii="Aptos" w:hAnsi="Aptos"/>
          <w:b/>
          <w:sz w:val="24"/>
          <w:szCs w:val="24"/>
          <w:lang w:eastAsia="x-none"/>
        </w:rPr>
        <w:t>{website address}</w:t>
      </w:r>
      <w:r w:rsidRPr="00F713EB">
        <w:rPr>
          <w:rFonts w:ascii="Aptos" w:hAnsi="Aptos"/>
          <w:sz w:val="24"/>
          <w:szCs w:val="24"/>
          <w:lang w:eastAsia="x-none"/>
        </w:rPr>
        <w:t>.</w:t>
      </w:r>
    </w:p>
    <w:p w14:paraId="6B234624"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346BC6D" w14:textId="77777777" w:rsidR="00610275" w:rsidRPr="00F713EB" w:rsidRDefault="00610275" w:rsidP="00B40161">
      <w:pPr>
        <w:jc w:val="both"/>
        <w:rPr>
          <w:rFonts w:ascii="Aptos" w:hAnsi="Aptos"/>
          <w:sz w:val="24"/>
          <w:szCs w:val="24"/>
          <w:lang w:eastAsia="x-none"/>
        </w:rPr>
      </w:pPr>
    </w:p>
    <w:p w14:paraId="6E98E1F1" w14:textId="6104F492"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7A20CD56" w14:textId="77777777" w:rsidR="00610275" w:rsidRPr="00F713EB" w:rsidRDefault="00610275" w:rsidP="00B40161">
      <w:pPr>
        <w:jc w:val="both"/>
        <w:rPr>
          <w:rFonts w:ascii="Aptos" w:hAnsi="Aptos"/>
          <w:sz w:val="24"/>
          <w:szCs w:val="24"/>
          <w:lang w:eastAsia="x-none"/>
        </w:rPr>
      </w:pPr>
    </w:p>
    <w:p w14:paraId="577266EF" w14:textId="77777777" w:rsidR="00610275" w:rsidRPr="00F713EB" w:rsidRDefault="00610275" w:rsidP="00B40161">
      <w:pPr>
        <w:jc w:val="both"/>
        <w:rPr>
          <w:rFonts w:ascii="Aptos" w:hAnsi="Aptos"/>
          <w:sz w:val="24"/>
          <w:szCs w:val="24"/>
          <w:lang w:eastAsia="x-none"/>
        </w:rPr>
      </w:pPr>
    </w:p>
    <w:p w14:paraId="5AE3C10E"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6E7214F1"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{Title}</w:t>
      </w:r>
    </w:p>
    <w:p w14:paraId="299A601B"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w:t>
      </w:r>
    </w:p>
    <w:p w14:paraId="2265BDB5" w14:textId="16276A58" w:rsidR="00610275" w:rsidRPr="00F713EB" w:rsidRDefault="00610275" w:rsidP="00B40161">
      <w:pPr>
        <w:jc w:val="both"/>
        <w:rPr>
          <w:rFonts w:ascii="Aptos" w:hAnsi="Aptos"/>
          <w:b/>
          <w:sz w:val="24"/>
          <w:szCs w:val="24"/>
          <w:lang w:eastAsia="x-none"/>
        </w:rPr>
      </w:pPr>
      <w:r w:rsidRPr="00F713EB">
        <w:rPr>
          <w:rFonts w:ascii="Aptos" w:hAnsi="Aptos"/>
          <w:sz w:val="24"/>
          <w:szCs w:val="24"/>
          <w:lang w:eastAsia="x-none"/>
        </w:rPr>
        <w:br w:type="page"/>
      </w:r>
      <w:r w:rsidRPr="00F713EB">
        <w:rPr>
          <w:rFonts w:ascii="Aptos" w:hAnsi="Aptos"/>
          <w:b/>
          <w:sz w:val="24"/>
          <w:szCs w:val="24"/>
          <w:lang w:eastAsia="x-none"/>
        </w:rPr>
        <w:t>TRANSFER INFORMATION</w:t>
      </w:r>
    </w:p>
    <w:p w14:paraId="342B90B0" w14:textId="77777777" w:rsidR="00610275" w:rsidRPr="00F713EB" w:rsidRDefault="00610275" w:rsidP="00B40161">
      <w:pPr>
        <w:jc w:val="both"/>
        <w:rPr>
          <w:rFonts w:ascii="Aptos" w:hAnsi="Aptos"/>
          <w:b/>
          <w:sz w:val="24"/>
          <w:szCs w:val="24"/>
          <w:lang w:eastAsia="x-none"/>
        </w:rPr>
      </w:pPr>
    </w:p>
    <w:p w14:paraId="56CC9259" w14:textId="01277BA1"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75362399" w14:textId="62BE71CE"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2ACC8736" w14:textId="3F20CD05"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5B7FA2B3" w14:textId="68660E4F"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4A9190E8"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F713EB">
        <w:rPr>
          <w:rFonts w:ascii="Aptos" w:hAnsi="Aptos"/>
          <w:sz w:val="24"/>
          <w:szCs w:val="24"/>
          <w:lang w:eastAsia="x-none"/>
        </w:rPr>
        <w:t xml:space="preserve"> .  To the best of our knowledge the requested information is not held within the </w:t>
      </w:r>
      <w:r w:rsidR="00E2030F" w:rsidRPr="00F713EB">
        <w:rPr>
          <w:rFonts w:ascii="Aptos" w:hAnsi="Aptos"/>
          <w:sz w:val="24"/>
          <w:szCs w:val="24"/>
          <w:lang w:eastAsia="x-none"/>
        </w:rPr>
        <w:t>Trust</w:t>
      </w:r>
      <w:r w:rsidRPr="00F713EB">
        <w:rPr>
          <w:rFonts w:ascii="Aptos" w:hAnsi="Aptos"/>
          <w:sz w:val="24"/>
          <w:szCs w:val="24"/>
          <w:lang w:eastAsia="x-none"/>
        </w:rPr>
        <w:t xml:space="preserve">.  However, we believe that </w:t>
      </w:r>
      <w:r w:rsidRPr="00F713EB">
        <w:rPr>
          <w:rFonts w:ascii="Aptos" w:hAnsi="Aptos"/>
          <w:b/>
          <w:sz w:val="24"/>
          <w:szCs w:val="24"/>
          <w:lang w:eastAsia="x-none"/>
        </w:rPr>
        <w:t>{Name and address of organisation}</w:t>
      </w:r>
      <w:r w:rsidRPr="00F713EB">
        <w:rPr>
          <w:rFonts w:ascii="Aptos" w:hAnsi="Aptos"/>
          <w:sz w:val="24"/>
          <w:szCs w:val="24"/>
          <w:lang w:eastAsia="x-none"/>
        </w:rPr>
        <w:t xml:space="preserve"> may hold the information you require.  We will therefore need to transfer the request to them. </w:t>
      </w:r>
    </w:p>
    <w:p w14:paraId="4D70F2FD"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 objection to this transfer you should let us know as soon as possible by writing to </w:t>
      </w:r>
      <w:r w:rsidRPr="00F713EB">
        <w:rPr>
          <w:rFonts w:ascii="Aptos" w:hAnsi="Aptos"/>
          <w:b/>
          <w:sz w:val="24"/>
          <w:szCs w:val="24"/>
          <w:lang w:eastAsia="x-none"/>
        </w:rPr>
        <w:t>{Address}</w:t>
      </w:r>
      <w:r w:rsidRPr="00F713EB">
        <w:rPr>
          <w:rFonts w:ascii="Aptos" w:hAnsi="Aptos"/>
          <w:sz w:val="24"/>
          <w:szCs w:val="24"/>
          <w:lang w:eastAsia="x-none"/>
        </w:rPr>
        <w:t xml:space="preserve"> or telephoning </w:t>
      </w:r>
      <w:r w:rsidRPr="00F713EB">
        <w:rPr>
          <w:rFonts w:ascii="Aptos" w:hAnsi="Aptos"/>
          <w:b/>
          <w:sz w:val="24"/>
          <w:szCs w:val="24"/>
          <w:lang w:eastAsia="x-none"/>
        </w:rPr>
        <w:t>{Phone Number}</w:t>
      </w:r>
      <w:r w:rsidRPr="00F713EB">
        <w:rPr>
          <w:rFonts w:ascii="Aptos" w:hAnsi="Aptos"/>
          <w:sz w:val="24"/>
          <w:szCs w:val="24"/>
          <w:lang w:eastAsia="x-none"/>
        </w:rPr>
        <w:t xml:space="preserve"> and asking for </w:t>
      </w:r>
      <w:r w:rsidRPr="00F713EB">
        <w:rPr>
          <w:rFonts w:ascii="Aptos" w:hAnsi="Aptos"/>
          <w:b/>
          <w:sz w:val="24"/>
          <w:szCs w:val="24"/>
          <w:lang w:eastAsia="x-none"/>
        </w:rPr>
        <w:t>{Name of Officer dealing with the request}</w:t>
      </w:r>
      <w:r w:rsidRPr="00F713EB">
        <w:rPr>
          <w:rFonts w:ascii="Aptos" w:hAnsi="Aptos"/>
          <w:sz w:val="24"/>
          <w:szCs w:val="24"/>
          <w:lang w:eastAsia="x-none"/>
        </w:rPr>
        <w:t>.</w:t>
      </w:r>
    </w:p>
    <w:p w14:paraId="0126C488"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74E491B" w14:textId="77777777" w:rsidR="00610275" w:rsidRPr="00F713EB" w:rsidRDefault="00610275" w:rsidP="00B40161">
      <w:pPr>
        <w:jc w:val="both"/>
        <w:rPr>
          <w:rFonts w:ascii="Aptos" w:hAnsi="Aptos"/>
          <w:sz w:val="24"/>
          <w:szCs w:val="24"/>
          <w:lang w:eastAsia="x-none"/>
        </w:rPr>
      </w:pPr>
    </w:p>
    <w:p w14:paraId="21577764"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1BC61DFA" w14:textId="77777777" w:rsidR="00610275" w:rsidRPr="00F713EB" w:rsidRDefault="00610275" w:rsidP="00B40161">
      <w:pPr>
        <w:jc w:val="both"/>
        <w:rPr>
          <w:rFonts w:ascii="Aptos" w:hAnsi="Aptos"/>
          <w:sz w:val="24"/>
          <w:szCs w:val="24"/>
          <w:lang w:eastAsia="x-none"/>
        </w:rPr>
      </w:pPr>
    </w:p>
    <w:p w14:paraId="1A78BE3D"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2526E967" w14:textId="77777777" w:rsidR="00610275" w:rsidRPr="00692C7B" w:rsidRDefault="00610275" w:rsidP="00B40161">
      <w:pPr>
        <w:jc w:val="both"/>
        <w:rPr>
          <w:rFonts w:ascii="Aptos" w:hAnsi="Aptos"/>
          <w:sz w:val="24"/>
          <w:szCs w:val="24"/>
        </w:rPr>
      </w:pPr>
      <w:r w:rsidRPr="00F713EB">
        <w:rPr>
          <w:rFonts w:ascii="Aptos" w:hAnsi="Aptos"/>
          <w:b/>
          <w:sz w:val="24"/>
          <w:szCs w:val="24"/>
          <w:lang w:eastAsia="x-none"/>
        </w:rPr>
        <w:t>{Title</w:t>
      </w:r>
    </w:p>
    <w:sectPr w:rsidR="00610275" w:rsidRPr="00692C7B" w:rsidSect="00A8709F">
      <w:headerReference w:type="default" r:id="rId25"/>
      <w:footerReference w:type="default" r:id="rId26"/>
      <w:headerReference w:type="first" r:id="rId27"/>
      <w:footerReference w:type="first" r:id="rId2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8F00" w14:textId="77777777" w:rsidR="00196891" w:rsidRDefault="00196891">
      <w:r>
        <w:separator/>
      </w:r>
    </w:p>
  </w:endnote>
  <w:endnote w:type="continuationSeparator" w:id="0">
    <w:p w14:paraId="703E5032" w14:textId="77777777" w:rsidR="00196891" w:rsidRDefault="0019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Rockwell Nova">
    <w:charset w:val="00"/>
    <w:family w:val="roman"/>
    <w:pitch w:val="variable"/>
    <w:sig w:usb0="8000028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48E" w14:textId="77777777" w:rsidR="00C55195" w:rsidRPr="00B40161" w:rsidRDefault="00C55195">
    <w:pPr>
      <w:pStyle w:val="Footer"/>
      <w:jc w:val="right"/>
      <w:rPr>
        <w:rFonts w:ascii="Aptos" w:hAnsi="Aptos"/>
      </w:rPr>
    </w:pPr>
    <w:r w:rsidRPr="00B40161">
      <w:rPr>
        <w:rFonts w:ascii="Aptos" w:hAnsi="Aptos"/>
      </w:rPr>
      <w:t xml:space="preserve">Page </w:t>
    </w:r>
    <w:r w:rsidRPr="00B40161">
      <w:rPr>
        <w:rFonts w:ascii="Aptos" w:hAnsi="Aptos"/>
        <w:b/>
        <w:bCs/>
        <w:sz w:val="24"/>
        <w:szCs w:val="24"/>
      </w:rPr>
      <w:fldChar w:fldCharType="begin"/>
    </w:r>
    <w:r w:rsidRPr="00B40161">
      <w:rPr>
        <w:rFonts w:ascii="Aptos" w:hAnsi="Aptos"/>
        <w:b/>
        <w:bCs/>
      </w:rPr>
      <w:instrText>PAGE</w:instrText>
    </w:r>
    <w:r w:rsidRPr="00B40161">
      <w:rPr>
        <w:rFonts w:ascii="Aptos" w:hAnsi="Aptos"/>
        <w:b/>
        <w:bCs/>
        <w:sz w:val="24"/>
        <w:szCs w:val="24"/>
      </w:rPr>
      <w:fldChar w:fldCharType="separate"/>
    </w:r>
    <w:r w:rsidRPr="00B40161">
      <w:rPr>
        <w:rFonts w:ascii="Aptos" w:hAnsi="Aptos"/>
        <w:b/>
        <w:bCs/>
      </w:rPr>
      <w:t>2</w:t>
    </w:r>
    <w:r w:rsidRPr="00B40161">
      <w:rPr>
        <w:rFonts w:ascii="Aptos" w:hAnsi="Aptos"/>
        <w:b/>
        <w:bCs/>
        <w:sz w:val="24"/>
        <w:szCs w:val="24"/>
      </w:rPr>
      <w:fldChar w:fldCharType="end"/>
    </w:r>
    <w:r w:rsidRPr="00B40161">
      <w:rPr>
        <w:rFonts w:ascii="Aptos" w:hAnsi="Aptos"/>
      </w:rPr>
      <w:t xml:space="preserve"> of </w:t>
    </w:r>
    <w:r w:rsidRPr="00B40161">
      <w:rPr>
        <w:rFonts w:ascii="Aptos" w:hAnsi="Aptos"/>
        <w:b/>
        <w:bCs/>
        <w:sz w:val="24"/>
        <w:szCs w:val="24"/>
      </w:rPr>
      <w:fldChar w:fldCharType="begin"/>
    </w:r>
    <w:r w:rsidRPr="00B40161">
      <w:rPr>
        <w:rFonts w:ascii="Aptos" w:hAnsi="Aptos"/>
        <w:b/>
        <w:bCs/>
      </w:rPr>
      <w:instrText>NUMPAGES</w:instrText>
    </w:r>
    <w:r w:rsidRPr="00B40161">
      <w:rPr>
        <w:rFonts w:ascii="Aptos" w:hAnsi="Aptos"/>
        <w:b/>
        <w:bCs/>
        <w:sz w:val="24"/>
        <w:szCs w:val="24"/>
      </w:rPr>
      <w:fldChar w:fldCharType="separate"/>
    </w:r>
    <w:r w:rsidRPr="00B40161">
      <w:rPr>
        <w:rFonts w:ascii="Aptos" w:hAnsi="Aptos"/>
        <w:b/>
        <w:bCs/>
      </w:rPr>
      <w:t>2</w:t>
    </w:r>
    <w:r w:rsidRPr="00B40161">
      <w:rPr>
        <w:rFonts w:ascii="Aptos" w:hAnsi="Aptos"/>
        <w:b/>
        <w:bCs/>
        <w:sz w:val="24"/>
        <w:szCs w:val="24"/>
      </w:rPr>
      <w:fldChar w:fldCharType="end"/>
    </w:r>
  </w:p>
  <w:p w14:paraId="5F734A2F" w14:textId="77777777" w:rsidR="00C52318" w:rsidRPr="00B40161" w:rsidRDefault="00C52318" w:rsidP="00C51E57">
    <w:pPr>
      <w:pStyle w:val="Footer"/>
      <w:spacing w:after="0"/>
      <w:rPr>
        <w:rFonts w:ascii="Aptos" w:hAnsi="Apto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657" w14:textId="77777777" w:rsidR="00C51E57" w:rsidRPr="00940BDD" w:rsidRDefault="00C51E57" w:rsidP="00C51E57">
    <w:pPr>
      <w:pStyle w:val="Footer"/>
      <w:spacing w:after="0"/>
      <w:rPr>
        <w:rFonts w:ascii="Gill Sans MT" w:hAnsi="Gill Sans MT"/>
        <w:sz w:val="18"/>
        <w:szCs w:val="18"/>
      </w:rPr>
    </w:pPr>
    <w:r w:rsidRPr="00940BDD">
      <w:rPr>
        <w:rFonts w:ascii="Gill Sans MT" w:hAnsi="Gill Sans MT"/>
        <w:sz w:val="18"/>
        <w:szCs w:val="18"/>
      </w:rPr>
      <w:t>Responsible Dept:</w:t>
    </w:r>
    <w:r>
      <w:rPr>
        <w:rFonts w:ascii="Gill Sans MT" w:hAnsi="Gill Sans MT"/>
        <w:sz w:val="18"/>
        <w:szCs w:val="18"/>
      </w:rPr>
      <w:t xml:space="preserve">  </w:t>
    </w:r>
    <w:r w:rsidR="00E2030F">
      <w:rPr>
        <w:rFonts w:ascii="Gill Sans MT" w:hAnsi="Gill Sans MT"/>
        <w:sz w:val="18"/>
        <w:szCs w:val="18"/>
      </w:rPr>
      <w:t>Trust</w:t>
    </w:r>
  </w:p>
  <w:p w14:paraId="3F08E2F3" w14:textId="77777777" w:rsidR="00C51E57" w:rsidRPr="00940BDD" w:rsidRDefault="00F2575C" w:rsidP="00C51E57">
    <w:pPr>
      <w:pStyle w:val="Footer"/>
      <w:spacing w:after="0"/>
      <w:rPr>
        <w:rFonts w:ascii="Gill Sans MT" w:hAnsi="Gill Sans MT"/>
        <w:sz w:val="18"/>
        <w:szCs w:val="18"/>
      </w:rPr>
    </w:pPr>
    <w:r>
      <w:rPr>
        <w:rFonts w:ascii="Gill Sans MT" w:hAnsi="Gill Sans MT"/>
        <w:sz w:val="18"/>
        <w:szCs w:val="18"/>
      </w:rPr>
      <w:t>First implementation d</w:t>
    </w:r>
    <w:r w:rsidR="00C51E57" w:rsidRPr="00940BDD">
      <w:rPr>
        <w:rFonts w:ascii="Gill Sans MT" w:hAnsi="Gill Sans MT"/>
        <w:sz w:val="18"/>
        <w:szCs w:val="18"/>
      </w:rPr>
      <w:t>ate:</w:t>
    </w:r>
    <w:r>
      <w:rPr>
        <w:rFonts w:ascii="Gill Sans MT" w:hAnsi="Gill Sans MT"/>
        <w:sz w:val="18"/>
        <w:szCs w:val="18"/>
      </w:rPr>
      <w:t xml:space="preserve">  </w:t>
    </w:r>
    <w:r w:rsidR="00C51E57">
      <w:rPr>
        <w:rFonts w:ascii="Gill Sans MT" w:hAnsi="Gill Sans MT"/>
        <w:sz w:val="18"/>
        <w:szCs w:val="18"/>
      </w:rPr>
      <w:t>April 2014</w:t>
    </w:r>
  </w:p>
  <w:p w14:paraId="52F758B8" w14:textId="77777777" w:rsidR="00C51E57" w:rsidRDefault="00F2575C" w:rsidP="00C51E57">
    <w:pPr>
      <w:pStyle w:val="Footer"/>
      <w:spacing w:after="0"/>
      <w:rPr>
        <w:rFonts w:ascii="Gill Sans MT" w:hAnsi="Gill Sans MT"/>
        <w:sz w:val="18"/>
        <w:szCs w:val="18"/>
      </w:rPr>
    </w:pPr>
    <w:r>
      <w:rPr>
        <w:rFonts w:ascii="Gill Sans MT" w:hAnsi="Gill Sans MT"/>
        <w:sz w:val="18"/>
        <w:szCs w:val="18"/>
      </w:rPr>
      <w:t>Next review d</w:t>
    </w:r>
    <w:r w:rsidR="00C51E57" w:rsidRPr="00940BDD">
      <w:rPr>
        <w:rFonts w:ascii="Gill Sans MT" w:hAnsi="Gill Sans MT"/>
        <w:sz w:val="18"/>
        <w:szCs w:val="18"/>
      </w:rPr>
      <w:t>ate:</w:t>
    </w:r>
    <w:r>
      <w:rPr>
        <w:rFonts w:ascii="Gill Sans MT" w:hAnsi="Gill Sans MT"/>
        <w:sz w:val="18"/>
        <w:szCs w:val="18"/>
      </w:rPr>
      <w:t xml:space="preserve">  </w:t>
    </w:r>
    <w:r w:rsidR="00C52318">
      <w:rPr>
        <w:rFonts w:ascii="Gill Sans MT" w:hAnsi="Gill Sans MT"/>
        <w:sz w:val="18"/>
        <w:szCs w:val="18"/>
      </w:rPr>
      <w:t>November 20</w:t>
    </w:r>
    <w:r w:rsidR="00610275">
      <w:rPr>
        <w:rFonts w:ascii="Gill Sans MT" w:hAnsi="Gill Sans MT"/>
        <w:sz w:val="18"/>
        <w:szCs w:val="18"/>
      </w:rPr>
      <w:t>2</w:t>
    </w:r>
    <w:r w:rsidR="00040B50">
      <w:rPr>
        <w:rFonts w:ascii="Gill Sans MT" w:hAnsi="Gill Sans MT"/>
        <w:sz w:val="18"/>
        <w:szCs w:val="18"/>
      </w:rPr>
      <w:t>4</w:t>
    </w:r>
  </w:p>
  <w:p w14:paraId="76137FE1" w14:textId="77777777" w:rsidR="00F2575C" w:rsidRPr="00C51E57" w:rsidRDefault="00F2575C" w:rsidP="00C51E57">
    <w:pPr>
      <w:pStyle w:val="Footer"/>
      <w:spacing w:after="0"/>
      <w:rPr>
        <w:rFonts w:ascii="Gill Sans MT" w:hAnsi="Gill Sans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3E8F" w14:textId="77777777" w:rsidR="00196891" w:rsidRDefault="00196891">
      <w:r>
        <w:separator/>
      </w:r>
    </w:p>
  </w:footnote>
  <w:footnote w:type="continuationSeparator" w:id="0">
    <w:p w14:paraId="13D7E83A" w14:textId="77777777" w:rsidR="00196891" w:rsidRDefault="00196891">
      <w:r>
        <w:continuationSeparator/>
      </w:r>
    </w:p>
  </w:footnote>
  <w:footnote w:id="1">
    <w:p w14:paraId="28AC847F" w14:textId="77777777" w:rsidR="00610275" w:rsidRPr="00976098" w:rsidRDefault="00610275" w:rsidP="00610275">
      <w:pPr>
        <w:pStyle w:val="FootnoteText"/>
        <w:rPr>
          <w:rFonts w:ascii="Aptos Display" w:hAnsi="Aptos Display"/>
        </w:rPr>
      </w:pPr>
      <w:r w:rsidRPr="00976098">
        <w:rPr>
          <w:rStyle w:val="FootnoteReference"/>
          <w:rFonts w:ascii="Aptos Display" w:hAnsi="Aptos Display"/>
        </w:rPr>
        <w:footnoteRef/>
      </w:r>
      <w:r w:rsidRPr="00976098">
        <w:rPr>
          <w:rFonts w:ascii="Aptos Display" w:hAnsi="Aptos Display"/>
        </w:rPr>
        <w:t xml:space="preserve"> </w:t>
      </w:r>
      <w:r w:rsidRPr="00976098">
        <w:rPr>
          <w:rFonts w:ascii="Aptos Display" w:hAnsi="Aptos Display"/>
          <w:sz w:val="18"/>
          <w:szCs w:val="18"/>
        </w:rPr>
        <w:t>In cases where the enquiry is ambiguous, we will assist the enquirer to describe more clearly the information requested. Where possible, we will establish direct contact. The aim is to clarify the nature of the information requested and not to determine the aims or motivation of the enquirer. If we notify the enquirer that we need further information to enable us to answer, we do not have to deal with the request until the further information is received. The response time limit starts from the date this is received.</w:t>
      </w:r>
    </w:p>
  </w:footnote>
  <w:footnote w:id="2">
    <w:p w14:paraId="7D63B767" w14:textId="77777777" w:rsidR="00610275" w:rsidRPr="00286829" w:rsidRDefault="00610275" w:rsidP="00610275">
      <w:pPr>
        <w:pStyle w:val="FootnoteText"/>
        <w:rPr>
          <w:rFonts w:ascii="Aptos" w:hAnsi="Aptos"/>
        </w:rPr>
      </w:pPr>
      <w:r w:rsidRPr="00286829">
        <w:rPr>
          <w:rStyle w:val="FootnoteReference"/>
          <w:rFonts w:ascii="Aptos" w:hAnsi="Aptos"/>
        </w:rPr>
        <w:footnoteRef/>
      </w:r>
      <w:r w:rsidRPr="00286829">
        <w:rPr>
          <w:rFonts w:ascii="Aptos" w:hAnsi="Aptos"/>
        </w:rPr>
        <w:t xml:space="preserve"> </w:t>
      </w:r>
      <w:r w:rsidRPr="00286829">
        <w:rPr>
          <w:rFonts w:ascii="Aptos" w:hAnsi="Aptos"/>
          <w:sz w:val="18"/>
          <w:szCs w:val="18"/>
        </w:rPr>
        <w:t>It is not intended to include otherwise valid requests in which the applicant may make complaints or vent frustrations. In addition, we do not have to comply with repeated identical or substantially similar requests from the same applicant unless a “reasonable” interval has elapsed between requests.</w:t>
      </w:r>
    </w:p>
  </w:footnote>
  <w:footnote w:id="3">
    <w:p w14:paraId="757FDE41" w14:textId="77777777" w:rsidR="00610275" w:rsidRPr="00976098" w:rsidRDefault="00610275" w:rsidP="00610275">
      <w:pPr>
        <w:pStyle w:val="FootnoteText"/>
        <w:rPr>
          <w:rFonts w:ascii="Aptos" w:hAnsi="Aptos"/>
          <w:sz w:val="18"/>
          <w:szCs w:val="18"/>
        </w:rPr>
      </w:pPr>
      <w:r w:rsidRPr="00976098">
        <w:rPr>
          <w:rStyle w:val="FootnoteReference"/>
          <w:rFonts w:ascii="Aptos" w:hAnsi="Aptos"/>
        </w:rPr>
        <w:footnoteRef/>
      </w:r>
      <w:r w:rsidRPr="00976098">
        <w:rPr>
          <w:rFonts w:ascii="Aptos" w:hAnsi="Aptos"/>
        </w:rPr>
        <w:t xml:space="preserve"> </w:t>
      </w:r>
      <w:r w:rsidRPr="00976098">
        <w:rPr>
          <w:rFonts w:ascii="Aptos" w:hAnsi="Aptos"/>
          <w:sz w:val="18"/>
          <w:szCs w:val="18"/>
        </w:rPr>
        <w:t>The procedure for redaction is:</w:t>
      </w:r>
    </w:p>
    <w:p w14:paraId="457E5CEC" w14:textId="77777777" w:rsidR="00610275" w:rsidRPr="00976098" w:rsidRDefault="00610275" w:rsidP="00610275">
      <w:pPr>
        <w:pStyle w:val="FootnoteText"/>
        <w:rPr>
          <w:rFonts w:ascii="Aptos" w:hAnsi="Aptos"/>
          <w:sz w:val="18"/>
          <w:szCs w:val="18"/>
        </w:rPr>
      </w:pPr>
      <w:r w:rsidRPr="00976098">
        <w:rPr>
          <w:rFonts w:ascii="Aptos" w:hAnsi="Aptos"/>
          <w:sz w:val="18"/>
          <w:szCs w:val="18"/>
        </w:rPr>
        <w:t>i) mask the passages which are not to be disclosed and photocopy; (ii) annotate in the margin against each blank passage, the exemption and section of the Act under which this passage is exempt; (iii) explain in the covering letter that the relevant exemptions are marked in the attachments and in the case of non-absolute exemptions, how the public interest test has been considered.</w:t>
      </w:r>
    </w:p>
    <w:p w14:paraId="1BBFA693" w14:textId="77777777" w:rsidR="00610275" w:rsidRDefault="00610275" w:rsidP="00610275">
      <w:pPr>
        <w:pStyle w:val="FootnoteText"/>
      </w:pPr>
      <w:r w:rsidRPr="00976098">
        <w:rPr>
          <w:rFonts w:ascii="Aptos" w:hAnsi="Aptos"/>
          <w:sz w:val="18"/>
          <w:szCs w:val="18"/>
        </w:rPr>
        <w:t>On no account must we use a computer to rewrite the document or email and simply delete the exempted passages so that the resulting document appears as though they did not exist. The one circumstance where this would be permissible would be where the only redacted parts are personal information such as people’s names and the covering letter explains this.</w:t>
      </w:r>
    </w:p>
  </w:footnote>
  <w:footnote w:id="4">
    <w:p w14:paraId="22660AE7" w14:textId="77777777" w:rsidR="00610275" w:rsidRPr="001641A3" w:rsidRDefault="00610275" w:rsidP="00610275">
      <w:pPr>
        <w:pStyle w:val="FootnoteText"/>
        <w:rPr>
          <w:rFonts w:ascii="Aptos" w:hAnsi="Aptos"/>
        </w:rPr>
      </w:pPr>
      <w:r w:rsidRPr="001641A3">
        <w:rPr>
          <w:rStyle w:val="FootnoteReference"/>
          <w:rFonts w:ascii="Aptos" w:hAnsi="Aptos"/>
        </w:rPr>
        <w:footnoteRef/>
      </w:r>
      <w:r w:rsidRPr="001641A3">
        <w:rPr>
          <w:rFonts w:ascii="Aptos" w:hAnsi="Aptos"/>
        </w:rPr>
        <w:t xml:space="preserve"> </w:t>
      </w:r>
      <w:r w:rsidRPr="001641A3">
        <w:rPr>
          <w:rFonts w:ascii="Aptos" w:hAnsi="Aptos"/>
          <w:sz w:val="18"/>
          <w:szCs w:val="18"/>
        </w:rPr>
        <w:t>An order to this effect is to be made under section 10(4) of the Act and took effect from 1 January 2005</w:t>
      </w:r>
      <w:r w:rsidRPr="001641A3">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7C8E" w14:textId="77777777" w:rsidR="00C51E57" w:rsidRDefault="00C51E57" w:rsidP="00C51E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0CDC" w14:textId="77777777" w:rsidR="00C51E57" w:rsidRDefault="00C51E57" w:rsidP="00C51E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12B89C48"/>
    <w:name w:val="Office Level Numbering"/>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5B0A80"/>
    <w:multiLevelType w:val="multilevel"/>
    <w:tmpl w:val="16B47D22"/>
    <w:lvl w:ilvl="0">
      <w:start w:val="1"/>
      <w:numFmt w:val="decimal"/>
      <w:lvlText w:val="%1.0"/>
      <w:lvlJc w:val="left"/>
      <w:pPr>
        <w:ind w:left="2007" w:hanging="567"/>
      </w:pPr>
      <w:rPr>
        <w:rFonts w:ascii="Gill Sans MT" w:hAnsi="Gill Sans MT" w:hint="default"/>
        <w:b/>
        <w:i w:val="0"/>
        <w:sz w:val="24"/>
      </w:rPr>
    </w:lvl>
    <w:lvl w:ilvl="1">
      <w:start w:val="1"/>
      <w:numFmt w:val="decimal"/>
      <w:lvlText w:val="%1.%2"/>
      <w:lvlJc w:val="left"/>
      <w:pPr>
        <w:ind w:left="567" w:hanging="567"/>
      </w:pPr>
      <w:rPr>
        <w:rFonts w:ascii="Aptos" w:hAnsi="Aptos" w:hint="default"/>
        <w:b w:val="0"/>
        <w:i w:val="0"/>
        <w:sz w:val="24"/>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 w15:restartNumberingAfterBreak="0">
    <w:nsid w:val="06BC78F8"/>
    <w:multiLevelType w:val="hybridMultilevel"/>
    <w:tmpl w:val="D51E8314"/>
    <w:lvl w:ilvl="0" w:tplc="530A3FD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93331"/>
    <w:multiLevelType w:val="hybridMultilevel"/>
    <w:tmpl w:val="9900321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55456"/>
    <w:multiLevelType w:val="multilevel"/>
    <w:tmpl w:val="A72E0A6E"/>
    <w:lvl w:ilvl="0">
      <w:start w:val="1"/>
      <w:numFmt w:val="decimal"/>
      <w:lvlText w:val="%1.0"/>
      <w:lvlJc w:val="left"/>
      <w:pPr>
        <w:ind w:left="2007" w:hanging="567"/>
      </w:pPr>
      <w:rPr>
        <w:rFonts w:ascii="Gill Sans MT" w:hAnsi="Gill Sans MT" w:hint="default"/>
        <w:b/>
        <w:i w:val="0"/>
        <w:sz w:val="24"/>
      </w:rPr>
    </w:lvl>
    <w:lvl w:ilvl="1">
      <w:start w:val="1"/>
      <w:numFmt w:val="decimal"/>
      <w:lvlText w:val="%1.%2"/>
      <w:lvlJc w:val="left"/>
      <w:pPr>
        <w:ind w:left="567" w:hanging="567"/>
      </w:pPr>
      <w:rPr>
        <w:rFonts w:ascii="Aptos" w:hAnsi="Aptos" w:hint="default"/>
        <w:b w:val="0"/>
        <w:i w:val="0"/>
        <w:sz w:val="24"/>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0EC24BF9"/>
    <w:multiLevelType w:val="hybridMultilevel"/>
    <w:tmpl w:val="02A82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2D6594"/>
    <w:multiLevelType w:val="multilevel"/>
    <w:tmpl w:val="E8BE3CEC"/>
    <w:lvl w:ilvl="0">
      <w:start w:val="1"/>
      <w:numFmt w:val="decimal"/>
      <w:lvlText w:val="%1.0"/>
      <w:lvlJc w:val="left"/>
      <w:pPr>
        <w:ind w:left="2007" w:hanging="567"/>
      </w:pPr>
      <w:rPr>
        <w:rFonts w:ascii="Gill Sans MT" w:hAnsi="Gill Sans MT" w:hint="default"/>
        <w:b/>
        <w:i w:val="0"/>
        <w:sz w:val="24"/>
      </w:rPr>
    </w:lvl>
    <w:lvl w:ilvl="1">
      <w:start w:val="1"/>
      <w:numFmt w:val="decimal"/>
      <w:lvlText w:val="%2.0"/>
      <w:lvlJc w:val="left"/>
      <w:pPr>
        <w:ind w:left="1800" w:hanging="360"/>
      </w:pPr>
      <w:rPr>
        <w:rFont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7" w15:restartNumberingAfterBreak="0">
    <w:nsid w:val="12807957"/>
    <w:multiLevelType w:val="hybridMultilevel"/>
    <w:tmpl w:val="95C2BCEC"/>
    <w:lvl w:ilvl="0" w:tplc="530A3FD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4613E"/>
    <w:multiLevelType w:val="hybridMultilevel"/>
    <w:tmpl w:val="09B84DFC"/>
    <w:lvl w:ilvl="0" w:tplc="FFFFFFFF">
      <w:start w:val="1"/>
      <w:numFmt w:val="bullet"/>
      <w:lvlText w:val=""/>
      <w:lvlJc w:val="left"/>
      <w:pPr>
        <w:ind w:left="720" w:hanging="360"/>
      </w:pPr>
      <w:rPr>
        <w:rFonts w:ascii="Wingdings" w:hAnsi="Wingdings" w:hint="default"/>
      </w:rPr>
    </w:lvl>
    <w:lvl w:ilvl="1" w:tplc="0809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BB4B03"/>
    <w:multiLevelType w:val="hybridMultilevel"/>
    <w:tmpl w:val="E2B4BB82"/>
    <w:lvl w:ilvl="0" w:tplc="DE8C601C">
      <w:start w:val="1"/>
      <w:numFmt w:val="bullet"/>
      <w:pStyle w:val="TSB-PolicyBullets"/>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3BA73C5"/>
    <w:multiLevelType w:val="hybridMultilevel"/>
    <w:tmpl w:val="EB6C277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5E4E98"/>
    <w:multiLevelType w:val="hybridMultilevel"/>
    <w:tmpl w:val="0B4E0716"/>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BD15DB"/>
    <w:multiLevelType w:val="hybridMultilevel"/>
    <w:tmpl w:val="3452ADBC"/>
    <w:lvl w:ilvl="0" w:tplc="FFFFFFFF">
      <w:start w:val="1"/>
      <w:numFmt w:val="decimal"/>
      <w:lvlText w:val="%12.4.1"/>
      <w:lvlJc w:val="left"/>
      <w:pPr>
        <w:ind w:left="720" w:hanging="360"/>
      </w:pPr>
      <w:rPr>
        <w:rFont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6B735A"/>
    <w:multiLevelType w:val="multilevel"/>
    <w:tmpl w:val="180CF0BA"/>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22A96A6F"/>
    <w:multiLevelType w:val="hybridMultilevel"/>
    <w:tmpl w:val="0FCC840A"/>
    <w:lvl w:ilvl="0" w:tplc="08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130ABD"/>
    <w:multiLevelType w:val="multilevel"/>
    <w:tmpl w:val="2E9A13CA"/>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2DA96146"/>
    <w:multiLevelType w:val="multilevel"/>
    <w:tmpl w:val="EB7A2E00"/>
    <w:lvl w:ilvl="0">
      <w:start w:val="1"/>
      <w:numFmt w:val="decimal"/>
      <w:pStyle w:val="PolicySectionHeading"/>
      <w:lvlText w:val="%1.0"/>
      <w:lvlJc w:val="left"/>
      <w:pPr>
        <w:ind w:left="567" w:hanging="567"/>
      </w:pPr>
      <w:rPr>
        <w:rFonts w:ascii="Gill Sans MT" w:hAnsi="Gill Sans MT" w:hint="default"/>
        <w:b/>
        <w:i w:val="0"/>
        <w:sz w:val="24"/>
      </w:rPr>
    </w:lvl>
    <w:lvl w:ilvl="1">
      <w:start w:val="1"/>
      <w:numFmt w:val="decimal"/>
      <w:pStyle w:val="PolicySectionContent"/>
      <w:lvlText w:val="%1.%2"/>
      <w:lvlJc w:val="left"/>
      <w:pPr>
        <w:ind w:left="567" w:hanging="567"/>
      </w:pPr>
      <w:rPr>
        <w:b/>
        <w:bCs/>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382320"/>
    <w:multiLevelType w:val="hybridMultilevel"/>
    <w:tmpl w:val="DC5EB298"/>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E6232"/>
    <w:multiLevelType w:val="multilevel"/>
    <w:tmpl w:val="CB087D06"/>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320D5865"/>
    <w:multiLevelType w:val="multilevel"/>
    <w:tmpl w:val="930A8D1A"/>
    <w:lvl w:ilvl="0">
      <w:start w:val="7"/>
      <w:numFmt w:val="decimal"/>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F1E25A5"/>
    <w:multiLevelType w:val="multilevel"/>
    <w:tmpl w:val="104A42C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50A3531D"/>
    <w:multiLevelType w:val="multilevel"/>
    <w:tmpl w:val="7C621AEA"/>
    <w:styleLink w:val="Style1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3E6165"/>
    <w:multiLevelType w:val="multilevel"/>
    <w:tmpl w:val="A3268B0E"/>
    <w:lvl w:ilvl="0">
      <w:start w:val="7"/>
      <w:numFmt w:val="decimal"/>
      <w:lvlText w:val="%1.0"/>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7BA1B95"/>
    <w:multiLevelType w:val="multilevel"/>
    <w:tmpl w:val="91F85020"/>
    <w:lvl w:ilvl="0">
      <w:start w:val="1"/>
      <w:numFmt w:val="decimal"/>
      <w:lvlText w:val="%1.0"/>
      <w:lvlJc w:val="left"/>
      <w:pPr>
        <w:ind w:left="2007" w:hanging="567"/>
      </w:pPr>
      <w:rPr>
        <w:rFonts w:ascii="Gill Sans MT" w:hAnsi="Gill Sans MT" w:hint="default"/>
        <w:b/>
        <w:i w:val="0"/>
        <w:sz w:val="24"/>
      </w:rPr>
    </w:lvl>
    <w:lvl w:ilvl="1">
      <w:start w:val="1"/>
      <w:numFmt w:val="decimal"/>
      <w:lvlText w:val="%2.0"/>
      <w:lvlJc w:val="left"/>
      <w:pPr>
        <w:ind w:left="360" w:hanging="360"/>
      </w:pPr>
      <w:rPr>
        <w:rFont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6A9B1A2F"/>
    <w:multiLevelType w:val="multilevel"/>
    <w:tmpl w:val="B494063A"/>
    <w:lvl w:ilvl="0">
      <w:start w:val="1"/>
      <w:numFmt w:val="decimal"/>
      <w:lvlText w:val="%1.0"/>
      <w:lvlJc w:val="left"/>
      <w:pPr>
        <w:ind w:left="2007" w:hanging="567"/>
      </w:pPr>
      <w:rPr>
        <w:rFonts w:ascii="Gill Sans MT" w:hAnsi="Gill Sans MT" w:hint="default"/>
        <w:b/>
        <w:i w:val="0"/>
        <w:sz w:val="24"/>
      </w:rPr>
    </w:lvl>
    <w:lvl w:ilvl="1">
      <w:start w:val="1"/>
      <w:numFmt w:val="decimal"/>
      <w:lvlText w:val="%1.%2"/>
      <w:lvlJc w:val="left"/>
      <w:pPr>
        <w:ind w:left="567" w:hanging="567"/>
      </w:pPr>
      <w:rPr>
        <w:rFonts w:ascii="Aptos" w:hAnsi="Aptos" w:hint="default"/>
        <w:b w:val="0"/>
        <w:i w:val="0"/>
        <w:sz w:val="24"/>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6D6D4619"/>
    <w:multiLevelType w:val="multilevel"/>
    <w:tmpl w:val="2938D2A2"/>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E352FDD"/>
    <w:multiLevelType w:val="hybridMultilevel"/>
    <w:tmpl w:val="C10EEC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1D6B12"/>
    <w:multiLevelType w:val="hybridMultilevel"/>
    <w:tmpl w:val="EC74DA44"/>
    <w:lvl w:ilvl="0" w:tplc="FFFFFFFF">
      <w:start w:val="1"/>
      <w:numFmt w:val="decimal"/>
      <w:lvlText w:val="%1."/>
      <w:lvlJc w:val="left"/>
      <w:pPr>
        <w:ind w:left="720" w:hanging="360"/>
      </w:p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A76317"/>
    <w:multiLevelType w:val="multilevel"/>
    <w:tmpl w:val="B55CF900"/>
    <w:lvl w:ilvl="0">
      <w:start w:val="7"/>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77223549"/>
    <w:multiLevelType w:val="hybridMultilevel"/>
    <w:tmpl w:val="361E6FD4"/>
    <w:lvl w:ilvl="0" w:tplc="FFFFFFFF">
      <w:start w:val="1"/>
      <w:numFmt w:val="decimal"/>
      <w:lvlText w:val="%1."/>
      <w:lvlJc w:val="left"/>
      <w:pPr>
        <w:ind w:left="720" w:hanging="360"/>
      </w:p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AF5"/>
    <w:multiLevelType w:val="multilevel"/>
    <w:tmpl w:val="AE0A3FFC"/>
    <w:lvl w:ilvl="0">
      <w:start w:val="8"/>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1" w15:restartNumberingAfterBreak="0">
    <w:nsid w:val="79352F92"/>
    <w:multiLevelType w:val="multilevel"/>
    <w:tmpl w:val="0809001D"/>
    <w:styleLink w:val="1ai"/>
    <w:lvl w:ilvl="0">
      <w:start w:val="1"/>
      <w:numFmt w:val="decimal"/>
      <w:lvlText w:val="%1"/>
      <w:lvlJc w:val="left"/>
      <w:pPr>
        <w:tabs>
          <w:tab w:val="num" w:pos="360"/>
        </w:tabs>
        <w:ind w:left="360" w:hanging="360"/>
      </w:pPr>
      <w:rPr>
        <w:rFonts w:ascii="Gill Sans MT" w:hAnsi="Gill Sans MT"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853CF3"/>
    <w:multiLevelType w:val="hybridMultilevel"/>
    <w:tmpl w:val="13560680"/>
    <w:lvl w:ilvl="0" w:tplc="D0CA5680">
      <w:start w:val="5"/>
      <w:numFmt w:val="decimal"/>
      <w:lvlText w:val="%1.0"/>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456A2D"/>
    <w:multiLevelType w:val="hybridMultilevel"/>
    <w:tmpl w:val="E6BE8B70"/>
    <w:lvl w:ilvl="0" w:tplc="FFFFFFFF">
      <w:start w:val="1"/>
      <w:numFmt w:val="decimal"/>
      <w:lvlText w:val="%1."/>
      <w:lvlJc w:val="left"/>
      <w:pPr>
        <w:ind w:left="720" w:hanging="360"/>
      </w:p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FB113C"/>
    <w:multiLevelType w:val="multilevel"/>
    <w:tmpl w:val="8AE60018"/>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5" w15:restartNumberingAfterBreak="0">
    <w:nsid w:val="7CEC4641"/>
    <w:multiLevelType w:val="multilevel"/>
    <w:tmpl w:val="323C8478"/>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16cid:durableId="238254859">
    <w:abstractNumId w:val="0"/>
  </w:num>
  <w:num w:numId="2" w16cid:durableId="794176984">
    <w:abstractNumId w:val="21"/>
  </w:num>
  <w:num w:numId="3" w16cid:durableId="1627541841">
    <w:abstractNumId w:val="31"/>
  </w:num>
  <w:num w:numId="4" w16cid:durableId="1384062819">
    <w:abstractNumId w:val="9"/>
  </w:num>
  <w:num w:numId="5" w16cid:durableId="682515144">
    <w:abstractNumId w:val="5"/>
  </w:num>
  <w:num w:numId="6" w16cid:durableId="900601389">
    <w:abstractNumId w:val="19"/>
  </w:num>
  <w:num w:numId="7" w16cid:durableId="2034379922">
    <w:abstractNumId w:val="10"/>
  </w:num>
  <w:num w:numId="8" w16cid:durableId="525367718">
    <w:abstractNumId w:val="24"/>
  </w:num>
  <w:num w:numId="9" w16cid:durableId="761266827">
    <w:abstractNumId w:val="26"/>
  </w:num>
  <w:num w:numId="10" w16cid:durableId="1364597374">
    <w:abstractNumId w:val="33"/>
  </w:num>
  <w:num w:numId="11" w16cid:durableId="96029658">
    <w:abstractNumId w:val="27"/>
  </w:num>
  <w:num w:numId="12" w16cid:durableId="854423362">
    <w:abstractNumId w:val="14"/>
  </w:num>
  <w:num w:numId="13" w16cid:durableId="1809786721">
    <w:abstractNumId w:val="12"/>
  </w:num>
  <w:num w:numId="14" w16cid:durableId="1109088440">
    <w:abstractNumId w:val="25"/>
  </w:num>
  <w:num w:numId="15" w16cid:durableId="1094517951">
    <w:abstractNumId w:val="29"/>
  </w:num>
  <w:num w:numId="16" w16cid:durableId="1824657583">
    <w:abstractNumId w:val="13"/>
  </w:num>
  <w:num w:numId="17" w16cid:durableId="711996194">
    <w:abstractNumId w:val="15"/>
  </w:num>
  <w:num w:numId="18" w16cid:durableId="1770809375">
    <w:abstractNumId w:val="35"/>
  </w:num>
  <w:num w:numId="19" w16cid:durableId="1292201918">
    <w:abstractNumId w:val="34"/>
  </w:num>
  <w:num w:numId="20" w16cid:durableId="1516919525">
    <w:abstractNumId w:val="11"/>
  </w:num>
  <w:num w:numId="21" w16cid:durableId="1677733918">
    <w:abstractNumId w:val="17"/>
  </w:num>
  <w:num w:numId="22" w16cid:durableId="1948342047">
    <w:abstractNumId w:val="20"/>
  </w:num>
  <w:num w:numId="23" w16cid:durableId="761491692">
    <w:abstractNumId w:val="3"/>
  </w:num>
  <w:num w:numId="24" w16cid:durableId="436676826">
    <w:abstractNumId w:val="6"/>
  </w:num>
  <w:num w:numId="25" w16cid:durableId="1195116496">
    <w:abstractNumId w:val="24"/>
  </w:num>
  <w:num w:numId="26" w16cid:durableId="1568419827">
    <w:abstractNumId w:val="23"/>
  </w:num>
  <w:num w:numId="27" w16cid:durableId="1923640026">
    <w:abstractNumId w:val="32"/>
  </w:num>
  <w:num w:numId="28" w16cid:durableId="1192567666">
    <w:abstractNumId w:val="8"/>
  </w:num>
  <w:num w:numId="29" w16cid:durableId="173957840">
    <w:abstractNumId w:val="2"/>
  </w:num>
  <w:num w:numId="30" w16cid:durableId="961810187">
    <w:abstractNumId w:val="28"/>
  </w:num>
  <w:num w:numId="31" w16cid:durableId="732461346">
    <w:abstractNumId w:val="22"/>
  </w:num>
  <w:num w:numId="32" w16cid:durableId="353650983">
    <w:abstractNumId w:val="30"/>
  </w:num>
  <w:num w:numId="33" w16cid:durableId="1638414178">
    <w:abstractNumId w:val="18"/>
  </w:num>
  <w:num w:numId="34" w16cid:durableId="1472215994">
    <w:abstractNumId w:val="7"/>
  </w:num>
  <w:num w:numId="35" w16cid:durableId="1850292340">
    <w:abstractNumId w:val="1"/>
  </w:num>
  <w:num w:numId="36" w16cid:durableId="1843815460">
    <w:abstractNumId w:val="4"/>
  </w:num>
  <w:num w:numId="37" w16cid:durableId="1541817079">
    <w:abstractNumId w:val="16"/>
  </w:num>
  <w:num w:numId="38" w16cid:durableId="1242136505">
    <w:abstractNumId w:val="16"/>
    <w:lvlOverride w:ilvl="0">
      <w:startOverride w:val="11"/>
    </w:lvlOverride>
    <w:lvlOverride w:ilv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rOwNDUzMTY1NrFQ0lEKTi0uzszPAykwrAUAkEoZjiwAAAA="/>
  </w:docVars>
  <w:rsids>
    <w:rsidRoot w:val="009A5CDE"/>
    <w:rsid w:val="00004F18"/>
    <w:rsid w:val="000078F2"/>
    <w:rsid w:val="0001064C"/>
    <w:rsid w:val="00011D43"/>
    <w:rsid w:val="00020B4E"/>
    <w:rsid w:val="00021FB6"/>
    <w:rsid w:val="00022422"/>
    <w:rsid w:val="0002552C"/>
    <w:rsid w:val="0003577B"/>
    <w:rsid w:val="00040B50"/>
    <w:rsid w:val="000439DE"/>
    <w:rsid w:val="0004731A"/>
    <w:rsid w:val="00052DB2"/>
    <w:rsid w:val="000711E8"/>
    <w:rsid w:val="00081EB6"/>
    <w:rsid w:val="00097953"/>
    <w:rsid w:val="000A04DD"/>
    <w:rsid w:val="000B1CB2"/>
    <w:rsid w:val="000B3183"/>
    <w:rsid w:val="000B40B3"/>
    <w:rsid w:val="000B7004"/>
    <w:rsid w:val="000B7BF9"/>
    <w:rsid w:val="000C0D42"/>
    <w:rsid w:val="000C0DD0"/>
    <w:rsid w:val="000D3112"/>
    <w:rsid w:val="000D3C8C"/>
    <w:rsid w:val="000E41DA"/>
    <w:rsid w:val="000E45AE"/>
    <w:rsid w:val="000F6A2A"/>
    <w:rsid w:val="00104F1E"/>
    <w:rsid w:val="0012475B"/>
    <w:rsid w:val="00143F3B"/>
    <w:rsid w:val="001641A3"/>
    <w:rsid w:val="00176661"/>
    <w:rsid w:val="00192785"/>
    <w:rsid w:val="00193D06"/>
    <w:rsid w:val="00196891"/>
    <w:rsid w:val="001C2019"/>
    <w:rsid w:val="001C24C7"/>
    <w:rsid w:val="001C493D"/>
    <w:rsid w:val="001D014F"/>
    <w:rsid w:val="001D3B18"/>
    <w:rsid w:val="001F31E0"/>
    <w:rsid w:val="00220C19"/>
    <w:rsid w:val="00222A50"/>
    <w:rsid w:val="00227D3C"/>
    <w:rsid w:val="00233459"/>
    <w:rsid w:val="00264319"/>
    <w:rsid w:val="00286829"/>
    <w:rsid w:val="00293593"/>
    <w:rsid w:val="00293723"/>
    <w:rsid w:val="00297395"/>
    <w:rsid w:val="002B0562"/>
    <w:rsid w:val="002C7BD7"/>
    <w:rsid w:val="002D0912"/>
    <w:rsid w:val="002E1C6E"/>
    <w:rsid w:val="002E216F"/>
    <w:rsid w:val="003105FF"/>
    <w:rsid w:val="0031526E"/>
    <w:rsid w:val="00324AB8"/>
    <w:rsid w:val="0033287A"/>
    <w:rsid w:val="00341CF2"/>
    <w:rsid w:val="003448C7"/>
    <w:rsid w:val="00350733"/>
    <w:rsid w:val="0039082F"/>
    <w:rsid w:val="00397EE9"/>
    <w:rsid w:val="003A68C4"/>
    <w:rsid w:val="003B2E79"/>
    <w:rsid w:val="003B408C"/>
    <w:rsid w:val="003D774F"/>
    <w:rsid w:val="003F3223"/>
    <w:rsid w:val="00442508"/>
    <w:rsid w:val="00450041"/>
    <w:rsid w:val="004860BB"/>
    <w:rsid w:val="00491552"/>
    <w:rsid w:val="004951EA"/>
    <w:rsid w:val="00496FF7"/>
    <w:rsid w:val="004A0AC4"/>
    <w:rsid w:val="004B5365"/>
    <w:rsid w:val="004C02DD"/>
    <w:rsid w:val="004C79A2"/>
    <w:rsid w:val="004D2FDD"/>
    <w:rsid w:val="004D4A9E"/>
    <w:rsid w:val="004D7D36"/>
    <w:rsid w:val="004E5BC5"/>
    <w:rsid w:val="004F302D"/>
    <w:rsid w:val="0053674B"/>
    <w:rsid w:val="005418D0"/>
    <w:rsid w:val="0055702E"/>
    <w:rsid w:val="005646AE"/>
    <w:rsid w:val="00580354"/>
    <w:rsid w:val="00595720"/>
    <w:rsid w:val="005B1B2B"/>
    <w:rsid w:val="005C1C19"/>
    <w:rsid w:val="005C253D"/>
    <w:rsid w:val="005D22F7"/>
    <w:rsid w:val="005E2F7C"/>
    <w:rsid w:val="0060383A"/>
    <w:rsid w:val="0060634A"/>
    <w:rsid w:val="00610275"/>
    <w:rsid w:val="00612E96"/>
    <w:rsid w:val="00630CA3"/>
    <w:rsid w:val="00636397"/>
    <w:rsid w:val="00645682"/>
    <w:rsid w:val="00651738"/>
    <w:rsid w:val="0065288B"/>
    <w:rsid w:val="00661567"/>
    <w:rsid w:val="0066759B"/>
    <w:rsid w:val="00692C7B"/>
    <w:rsid w:val="00692FBF"/>
    <w:rsid w:val="006B2066"/>
    <w:rsid w:val="006E4950"/>
    <w:rsid w:val="00701C9F"/>
    <w:rsid w:val="007139CE"/>
    <w:rsid w:val="0072336B"/>
    <w:rsid w:val="0073143D"/>
    <w:rsid w:val="007441D1"/>
    <w:rsid w:val="007500B0"/>
    <w:rsid w:val="007524E6"/>
    <w:rsid w:val="00757E35"/>
    <w:rsid w:val="00772FAA"/>
    <w:rsid w:val="00784012"/>
    <w:rsid w:val="007930EC"/>
    <w:rsid w:val="007978EF"/>
    <w:rsid w:val="007A4B49"/>
    <w:rsid w:val="007B27D4"/>
    <w:rsid w:val="007B4C6E"/>
    <w:rsid w:val="007D3029"/>
    <w:rsid w:val="007D42DD"/>
    <w:rsid w:val="007D4CEE"/>
    <w:rsid w:val="007E0A4D"/>
    <w:rsid w:val="007F3B7F"/>
    <w:rsid w:val="0080196B"/>
    <w:rsid w:val="008259F0"/>
    <w:rsid w:val="008647A3"/>
    <w:rsid w:val="00870355"/>
    <w:rsid w:val="00893E46"/>
    <w:rsid w:val="00896031"/>
    <w:rsid w:val="008A4599"/>
    <w:rsid w:val="008A4BE0"/>
    <w:rsid w:val="008B0075"/>
    <w:rsid w:val="008B66DA"/>
    <w:rsid w:val="008D32D2"/>
    <w:rsid w:val="008D4F93"/>
    <w:rsid w:val="008E5DFF"/>
    <w:rsid w:val="008F6445"/>
    <w:rsid w:val="008F72F9"/>
    <w:rsid w:val="0090475E"/>
    <w:rsid w:val="0091414C"/>
    <w:rsid w:val="0093473D"/>
    <w:rsid w:val="00940BCF"/>
    <w:rsid w:val="009476BD"/>
    <w:rsid w:val="00947F45"/>
    <w:rsid w:val="00957021"/>
    <w:rsid w:val="009604D9"/>
    <w:rsid w:val="0097186B"/>
    <w:rsid w:val="00976098"/>
    <w:rsid w:val="00991F90"/>
    <w:rsid w:val="009A5CDE"/>
    <w:rsid w:val="009A70F1"/>
    <w:rsid w:val="009D5FB0"/>
    <w:rsid w:val="009F7D07"/>
    <w:rsid w:val="00A12A68"/>
    <w:rsid w:val="00A23B13"/>
    <w:rsid w:val="00A25EE6"/>
    <w:rsid w:val="00A433E1"/>
    <w:rsid w:val="00A54BB6"/>
    <w:rsid w:val="00A67C17"/>
    <w:rsid w:val="00A725E5"/>
    <w:rsid w:val="00A72C52"/>
    <w:rsid w:val="00A77C97"/>
    <w:rsid w:val="00A8709F"/>
    <w:rsid w:val="00A93B7A"/>
    <w:rsid w:val="00AB28F5"/>
    <w:rsid w:val="00AD5B9F"/>
    <w:rsid w:val="00B03797"/>
    <w:rsid w:val="00B14205"/>
    <w:rsid w:val="00B21BFE"/>
    <w:rsid w:val="00B25A1E"/>
    <w:rsid w:val="00B31D6E"/>
    <w:rsid w:val="00B3606E"/>
    <w:rsid w:val="00B40161"/>
    <w:rsid w:val="00B5605B"/>
    <w:rsid w:val="00B62733"/>
    <w:rsid w:val="00B67FF8"/>
    <w:rsid w:val="00B706ED"/>
    <w:rsid w:val="00B7681C"/>
    <w:rsid w:val="00B826C2"/>
    <w:rsid w:val="00B93891"/>
    <w:rsid w:val="00BA2815"/>
    <w:rsid w:val="00BB52D7"/>
    <w:rsid w:val="00BC4635"/>
    <w:rsid w:val="00BE2BC2"/>
    <w:rsid w:val="00BE5F1D"/>
    <w:rsid w:val="00BF3EBE"/>
    <w:rsid w:val="00BF7533"/>
    <w:rsid w:val="00C02112"/>
    <w:rsid w:val="00C02D91"/>
    <w:rsid w:val="00C24EA9"/>
    <w:rsid w:val="00C25707"/>
    <w:rsid w:val="00C35BA1"/>
    <w:rsid w:val="00C51E57"/>
    <w:rsid w:val="00C52318"/>
    <w:rsid w:val="00C53185"/>
    <w:rsid w:val="00C55195"/>
    <w:rsid w:val="00C6340B"/>
    <w:rsid w:val="00C64A3F"/>
    <w:rsid w:val="00C80D6E"/>
    <w:rsid w:val="00CD10BE"/>
    <w:rsid w:val="00CE738B"/>
    <w:rsid w:val="00CF45DB"/>
    <w:rsid w:val="00D05C77"/>
    <w:rsid w:val="00D07712"/>
    <w:rsid w:val="00D4356B"/>
    <w:rsid w:val="00D473EC"/>
    <w:rsid w:val="00D47F89"/>
    <w:rsid w:val="00D5203D"/>
    <w:rsid w:val="00D62DCC"/>
    <w:rsid w:val="00D75550"/>
    <w:rsid w:val="00D82066"/>
    <w:rsid w:val="00D925FF"/>
    <w:rsid w:val="00DA222D"/>
    <w:rsid w:val="00DB5185"/>
    <w:rsid w:val="00DB7CED"/>
    <w:rsid w:val="00DD6B26"/>
    <w:rsid w:val="00DE1CD6"/>
    <w:rsid w:val="00DE6CA0"/>
    <w:rsid w:val="00E011DB"/>
    <w:rsid w:val="00E2030F"/>
    <w:rsid w:val="00E25194"/>
    <w:rsid w:val="00E4662B"/>
    <w:rsid w:val="00E47BC3"/>
    <w:rsid w:val="00E50A3B"/>
    <w:rsid w:val="00E52FAC"/>
    <w:rsid w:val="00E61862"/>
    <w:rsid w:val="00E64BB9"/>
    <w:rsid w:val="00E75E3E"/>
    <w:rsid w:val="00E82E9C"/>
    <w:rsid w:val="00E90567"/>
    <w:rsid w:val="00EC21EA"/>
    <w:rsid w:val="00ED249C"/>
    <w:rsid w:val="00EE33EF"/>
    <w:rsid w:val="00EF0DFC"/>
    <w:rsid w:val="00EF6472"/>
    <w:rsid w:val="00F07613"/>
    <w:rsid w:val="00F1043A"/>
    <w:rsid w:val="00F20E71"/>
    <w:rsid w:val="00F2575C"/>
    <w:rsid w:val="00F26C3F"/>
    <w:rsid w:val="00F27854"/>
    <w:rsid w:val="00F41510"/>
    <w:rsid w:val="00F44352"/>
    <w:rsid w:val="00F54E97"/>
    <w:rsid w:val="00F559DB"/>
    <w:rsid w:val="00F55B71"/>
    <w:rsid w:val="00F601FD"/>
    <w:rsid w:val="00F713EB"/>
    <w:rsid w:val="00F73C08"/>
    <w:rsid w:val="00F95194"/>
    <w:rsid w:val="00FA3D8F"/>
    <w:rsid w:val="00FA7116"/>
    <w:rsid w:val="00FB3527"/>
    <w:rsid w:val="00FB458B"/>
    <w:rsid w:val="00FB6FFC"/>
    <w:rsid w:val="00FC6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72E5"/>
  <w15:docId w15:val="{F1FAA23C-5D73-4D92-AB3F-0A6DBB8B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DE"/>
    <w:pPr>
      <w:spacing w:after="240"/>
    </w:pPr>
    <w:rPr>
      <w:sz w:val="22"/>
      <w:lang w:eastAsia="en-US"/>
    </w:rPr>
  </w:style>
  <w:style w:type="paragraph" w:styleId="Heading1">
    <w:name w:val="heading 1"/>
    <w:aliases w:val="TSB Headings"/>
    <w:basedOn w:val="Normal"/>
    <w:next w:val="Normal"/>
    <w:link w:val="Heading1Char"/>
    <w:uiPriority w:val="9"/>
    <w:qFormat/>
    <w:rsid w:val="009A5CDE"/>
    <w:pPr>
      <w:keepNext/>
      <w:outlineLvl w:val="0"/>
    </w:pPr>
    <w:rPr>
      <w:rFonts w:ascii="Arial" w:hAnsi="Arial"/>
      <w:b/>
      <w:sz w:val="24"/>
      <w:szCs w:val="24"/>
    </w:rPr>
  </w:style>
  <w:style w:type="paragraph" w:styleId="Heading2">
    <w:name w:val="heading 2"/>
    <w:basedOn w:val="Normal"/>
    <w:next w:val="Normal"/>
    <w:link w:val="Heading2Char"/>
    <w:uiPriority w:val="9"/>
    <w:qFormat/>
    <w:rsid w:val="009A5CDE"/>
    <w:pPr>
      <w:keepNext/>
      <w:outlineLvl w:val="1"/>
    </w:pPr>
    <w:rPr>
      <w:rFonts w:ascii="Arial" w:hAnsi="Arial"/>
      <w:b/>
      <w:szCs w:val="22"/>
    </w:rPr>
  </w:style>
  <w:style w:type="paragraph" w:styleId="Heading4">
    <w:name w:val="heading 4"/>
    <w:basedOn w:val="Normal"/>
    <w:next w:val="Normal"/>
    <w:link w:val="Heading4Char"/>
    <w:uiPriority w:val="9"/>
    <w:semiHidden/>
    <w:unhideWhenUsed/>
    <w:qFormat/>
    <w:rsid w:val="006102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A5CDE"/>
    <w:rPr>
      <w:rFonts w:ascii="Arial" w:hAnsi="Arial"/>
      <w:b/>
      <w:sz w:val="22"/>
      <w:szCs w:val="22"/>
      <w:lang w:val="en-GB" w:eastAsia="en-US" w:bidi="ar-SA"/>
    </w:rPr>
  </w:style>
  <w:style w:type="character" w:customStyle="1" w:styleId="Heading1Char">
    <w:name w:val="Heading 1 Char"/>
    <w:aliases w:val="TSB Headings Char"/>
    <w:link w:val="Heading1"/>
    <w:uiPriority w:val="9"/>
    <w:rsid w:val="009A5CDE"/>
    <w:rPr>
      <w:rFonts w:ascii="Arial" w:hAnsi="Arial"/>
      <w:b/>
      <w:sz w:val="24"/>
      <w:szCs w:val="24"/>
      <w:lang w:val="en-GB" w:eastAsia="en-US" w:bidi="ar-SA"/>
    </w:rPr>
  </w:style>
  <w:style w:type="paragraph" w:customStyle="1" w:styleId="OfficeLevel1">
    <w:name w:val="Office Level 1"/>
    <w:basedOn w:val="Normal"/>
    <w:link w:val="OfficeLevel1Char"/>
    <w:rsid w:val="009A5CDE"/>
    <w:pPr>
      <w:numPr>
        <w:numId w:val="1"/>
      </w:numPr>
    </w:pPr>
  </w:style>
  <w:style w:type="paragraph" w:customStyle="1" w:styleId="OfficeLevel2">
    <w:name w:val="Office Level 2"/>
    <w:basedOn w:val="OfficeLevel1"/>
    <w:rsid w:val="009A5CDE"/>
    <w:pPr>
      <w:numPr>
        <w:ilvl w:val="1"/>
      </w:numPr>
      <w:tabs>
        <w:tab w:val="clear" w:pos="1440"/>
        <w:tab w:val="num" w:pos="360"/>
      </w:tabs>
    </w:pPr>
  </w:style>
  <w:style w:type="paragraph" w:customStyle="1" w:styleId="OfficeLevel3">
    <w:name w:val="Office Level 3"/>
    <w:basedOn w:val="OfficeLevel2"/>
    <w:rsid w:val="009A5CDE"/>
    <w:pPr>
      <w:numPr>
        <w:ilvl w:val="2"/>
      </w:numPr>
      <w:tabs>
        <w:tab w:val="clear" w:pos="2160"/>
        <w:tab w:val="num" w:pos="360"/>
      </w:tabs>
    </w:pPr>
  </w:style>
  <w:style w:type="paragraph" w:customStyle="1" w:styleId="OfficeLevel4">
    <w:name w:val="Office Level 4"/>
    <w:basedOn w:val="OfficeLevel3"/>
    <w:rsid w:val="009A5CDE"/>
    <w:pPr>
      <w:numPr>
        <w:ilvl w:val="3"/>
      </w:numPr>
      <w:tabs>
        <w:tab w:val="clear" w:pos="2880"/>
        <w:tab w:val="num" w:pos="360"/>
      </w:tabs>
    </w:pPr>
  </w:style>
  <w:style w:type="paragraph" w:customStyle="1" w:styleId="OfficeLevel5">
    <w:name w:val="Office Level 5"/>
    <w:basedOn w:val="OfficeLevel4"/>
    <w:rsid w:val="009A5CDE"/>
    <w:pPr>
      <w:numPr>
        <w:ilvl w:val="4"/>
      </w:numPr>
      <w:tabs>
        <w:tab w:val="clear" w:pos="3600"/>
        <w:tab w:val="num" w:pos="360"/>
      </w:tabs>
    </w:pPr>
  </w:style>
  <w:style w:type="character" w:customStyle="1" w:styleId="Paragraphheading">
    <w:name w:val="Paragraph heading"/>
    <w:rsid w:val="009A5CDE"/>
    <w:rPr>
      <w:b/>
    </w:rPr>
  </w:style>
  <w:style w:type="character" w:customStyle="1" w:styleId="OfficeLevel1Char">
    <w:name w:val="Office Level 1 Char"/>
    <w:link w:val="OfficeLevel1"/>
    <w:rsid w:val="009A5CDE"/>
    <w:rPr>
      <w:sz w:val="22"/>
      <w:lang w:eastAsia="en-US"/>
    </w:rPr>
  </w:style>
  <w:style w:type="paragraph" w:customStyle="1" w:styleId="Default">
    <w:name w:val="Default"/>
    <w:rsid w:val="00E50A3B"/>
    <w:pPr>
      <w:autoSpaceDE w:val="0"/>
      <w:autoSpaceDN w:val="0"/>
      <w:adjustRightInd w:val="0"/>
    </w:pPr>
    <w:rPr>
      <w:rFonts w:ascii="Arial" w:hAnsi="Arial" w:cs="Arial"/>
      <w:color w:val="000000"/>
      <w:sz w:val="24"/>
      <w:szCs w:val="24"/>
    </w:rPr>
  </w:style>
  <w:style w:type="character" w:customStyle="1" w:styleId="A3">
    <w:name w:val="A3"/>
    <w:rsid w:val="00E50A3B"/>
    <w:rPr>
      <w:rFonts w:cs="Arial"/>
      <w:color w:val="000000"/>
      <w:u w:val="single"/>
    </w:rPr>
  </w:style>
  <w:style w:type="paragraph" w:styleId="NormalWeb">
    <w:name w:val="Normal (Web)"/>
    <w:basedOn w:val="Normal"/>
    <w:uiPriority w:val="99"/>
    <w:rsid w:val="00636397"/>
    <w:pPr>
      <w:spacing w:before="100" w:beforeAutospacing="1" w:after="100" w:afterAutospacing="1"/>
    </w:pPr>
    <w:rPr>
      <w:sz w:val="24"/>
      <w:szCs w:val="24"/>
      <w:lang w:eastAsia="en-GB"/>
    </w:rPr>
  </w:style>
  <w:style w:type="character" w:styleId="Hyperlink">
    <w:name w:val="Hyperlink"/>
    <w:uiPriority w:val="99"/>
    <w:qFormat/>
    <w:rsid w:val="00636397"/>
    <w:rPr>
      <w:b/>
      <w:bCs/>
      <w:strike w:val="0"/>
      <w:dstrike w:val="0"/>
      <w:color w:val="3C3C99"/>
      <w:u w:val="none"/>
      <w:effect w:val="none"/>
    </w:rPr>
  </w:style>
  <w:style w:type="paragraph" w:styleId="Header">
    <w:name w:val="header"/>
    <w:basedOn w:val="Normal"/>
    <w:link w:val="HeaderChar"/>
    <w:uiPriority w:val="99"/>
    <w:rsid w:val="00C51E57"/>
    <w:pPr>
      <w:tabs>
        <w:tab w:val="center" w:pos="4153"/>
        <w:tab w:val="right" w:pos="8306"/>
      </w:tabs>
    </w:pPr>
  </w:style>
  <w:style w:type="paragraph" w:styleId="Footer">
    <w:name w:val="footer"/>
    <w:basedOn w:val="Normal"/>
    <w:link w:val="FooterChar"/>
    <w:uiPriority w:val="99"/>
    <w:rsid w:val="00C51E57"/>
    <w:pPr>
      <w:tabs>
        <w:tab w:val="center" w:pos="4153"/>
        <w:tab w:val="right" w:pos="8306"/>
      </w:tabs>
    </w:pPr>
  </w:style>
  <w:style w:type="character" w:customStyle="1" w:styleId="FooterChar">
    <w:name w:val="Footer Char"/>
    <w:link w:val="Footer"/>
    <w:uiPriority w:val="99"/>
    <w:locked/>
    <w:rsid w:val="00C51E57"/>
    <w:rPr>
      <w:sz w:val="22"/>
      <w:lang w:val="en-GB" w:eastAsia="en-US" w:bidi="ar-SA"/>
    </w:rPr>
  </w:style>
  <w:style w:type="numbering" w:customStyle="1" w:styleId="Style1">
    <w:name w:val="Style1"/>
    <w:basedOn w:val="NoList"/>
    <w:uiPriority w:val="99"/>
    <w:rsid w:val="000B1CB2"/>
  </w:style>
  <w:style w:type="paragraph" w:customStyle="1" w:styleId="TSB-Level1Numbers">
    <w:name w:val="TSB - Level 1 Numbers"/>
    <w:basedOn w:val="Heading1"/>
    <w:link w:val="TSB-Level1NumbersChar"/>
    <w:qFormat/>
    <w:rsid w:val="000B1CB2"/>
    <w:pPr>
      <w:keepNext w:val="0"/>
      <w:spacing w:after="200" w:line="276" w:lineRule="auto"/>
      <w:ind w:left="1480" w:hanging="482"/>
    </w:pPr>
    <w:rPr>
      <w:rFonts w:eastAsia="Arial" w:cs="Arial"/>
      <w:b w:val="0"/>
      <w:sz w:val="22"/>
      <w:szCs w:val="32"/>
    </w:rPr>
  </w:style>
  <w:style w:type="paragraph" w:customStyle="1" w:styleId="TSB-Level2Numbers">
    <w:name w:val="TSB - Level 2 Numbers"/>
    <w:basedOn w:val="TSB-Level1Numbers"/>
    <w:autoRedefine/>
    <w:qFormat/>
    <w:rsid w:val="000B1CB2"/>
    <w:pPr>
      <w:tabs>
        <w:tab w:val="num" w:pos="2520"/>
      </w:tabs>
      <w:ind w:left="2223" w:hanging="998"/>
    </w:pPr>
  </w:style>
  <w:style w:type="character" w:customStyle="1" w:styleId="TSB-Level1NumbersChar">
    <w:name w:val="TSB - Level 1 Numbers Char"/>
    <w:link w:val="TSB-Level1Numbers"/>
    <w:rsid w:val="000B1CB2"/>
    <w:rPr>
      <w:rFonts w:ascii="Arial" w:eastAsia="Arial" w:hAnsi="Arial" w:cs="Arial"/>
      <w:sz w:val="22"/>
      <w:szCs w:val="32"/>
      <w:lang w:eastAsia="en-US"/>
    </w:rPr>
  </w:style>
  <w:style w:type="paragraph" w:customStyle="1" w:styleId="paragraph">
    <w:name w:val="paragraph"/>
    <w:basedOn w:val="Normal"/>
    <w:rsid w:val="000B40B3"/>
    <w:pPr>
      <w:spacing w:before="100" w:beforeAutospacing="1" w:after="100" w:afterAutospacing="1"/>
    </w:pPr>
    <w:rPr>
      <w:sz w:val="24"/>
      <w:szCs w:val="24"/>
      <w:lang w:eastAsia="en-GB"/>
    </w:rPr>
  </w:style>
  <w:style w:type="character" w:customStyle="1" w:styleId="normaltextrun">
    <w:name w:val="normaltextrun"/>
    <w:rsid w:val="000B40B3"/>
  </w:style>
  <w:style w:type="character" w:customStyle="1" w:styleId="eop">
    <w:name w:val="eop"/>
    <w:rsid w:val="000B40B3"/>
  </w:style>
  <w:style w:type="paragraph" w:customStyle="1" w:styleId="font8">
    <w:name w:val="font_8"/>
    <w:basedOn w:val="Normal"/>
    <w:rsid w:val="00FB3527"/>
    <w:pPr>
      <w:spacing w:before="100" w:beforeAutospacing="1" w:after="100" w:afterAutospacing="1"/>
    </w:pPr>
    <w:rPr>
      <w:sz w:val="24"/>
      <w:szCs w:val="24"/>
      <w:lang w:eastAsia="en-GB"/>
    </w:rPr>
  </w:style>
  <w:style w:type="paragraph" w:styleId="CommentText">
    <w:name w:val="annotation text"/>
    <w:basedOn w:val="Normal"/>
    <w:link w:val="CommentTextChar"/>
    <w:uiPriority w:val="99"/>
    <w:unhideWhenUsed/>
    <w:rsid w:val="00B21BFE"/>
    <w:pPr>
      <w:spacing w:after="200" w:line="276" w:lineRule="auto"/>
    </w:pPr>
    <w:rPr>
      <w:rFonts w:ascii="Calibri" w:eastAsia="Calibri" w:hAnsi="Calibri"/>
      <w:sz w:val="20"/>
    </w:rPr>
  </w:style>
  <w:style w:type="character" w:customStyle="1" w:styleId="CommentTextChar">
    <w:name w:val="Comment Text Char"/>
    <w:link w:val="CommentText"/>
    <w:uiPriority w:val="99"/>
    <w:rsid w:val="00B21BFE"/>
    <w:rPr>
      <w:rFonts w:ascii="Calibri" w:eastAsia="Calibri" w:hAnsi="Calibri"/>
      <w:lang w:eastAsia="en-US"/>
    </w:rPr>
  </w:style>
  <w:style w:type="character" w:customStyle="1" w:styleId="TSB-PolicyBulletsChar">
    <w:name w:val="TSB - Policy Bullets Char"/>
    <w:link w:val="TSB-PolicyBullets"/>
    <w:locked/>
    <w:rsid w:val="00C52318"/>
    <w:rPr>
      <w:rFonts w:ascii="Gill Sans MT" w:eastAsia="Arial" w:hAnsi="Gill Sans MT"/>
      <w:sz w:val="22"/>
      <w:szCs w:val="22"/>
      <w:lang w:eastAsia="en-US"/>
    </w:rPr>
  </w:style>
  <w:style w:type="paragraph" w:customStyle="1" w:styleId="TSB-PolicyBullets">
    <w:name w:val="TSB - Policy Bullets"/>
    <w:basedOn w:val="ListParagraph"/>
    <w:link w:val="TSB-PolicyBulletsChar"/>
    <w:autoRedefine/>
    <w:qFormat/>
    <w:rsid w:val="00C52318"/>
    <w:pPr>
      <w:numPr>
        <w:numId w:val="4"/>
      </w:numPr>
      <w:spacing w:before="200" w:after="200" w:line="276" w:lineRule="auto"/>
      <w:contextualSpacing/>
    </w:pPr>
    <w:rPr>
      <w:rFonts w:ascii="Gill Sans MT" w:eastAsia="Arial" w:hAnsi="Gill Sans MT"/>
      <w:szCs w:val="22"/>
    </w:rPr>
  </w:style>
  <w:style w:type="character" w:styleId="CommentReference">
    <w:name w:val="annotation reference"/>
    <w:uiPriority w:val="99"/>
    <w:unhideWhenUsed/>
    <w:rsid w:val="00B21BFE"/>
    <w:rPr>
      <w:sz w:val="16"/>
      <w:szCs w:val="16"/>
    </w:rPr>
  </w:style>
  <w:style w:type="paragraph" w:styleId="ListParagraph">
    <w:name w:val="List Paragraph"/>
    <w:basedOn w:val="Normal"/>
    <w:uiPriority w:val="34"/>
    <w:qFormat/>
    <w:rsid w:val="00B21BFE"/>
    <w:pPr>
      <w:ind w:left="720"/>
    </w:pPr>
  </w:style>
  <w:style w:type="paragraph" w:styleId="BalloonText">
    <w:name w:val="Balloon Text"/>
    <w:basedOn w:val="Normal"/>
    <w:link w:val="BalloonTextChar"/>
    <w:uiPriority w:val="99"/>
    <w:rsid w:val="00B21BFE"/>
    <w:pPr>
      <w:spacing w:after="0"/>
    </w:pPr>
    <w:rPr>
      <w:rFonts w:ascii="Segoe UI" w:hAnsi="Segoe UI" w:cs="Segoe UI"/>
      <w:sz w:val="18"/>
      <w:szCs w:val="18"/>
    </w:rPr>
  </w:style>
  <w:style w:type="character" w:customStyle="1" w:styleId="BalloonTextChar">
    <w:name w:val="Balloon Text Char"/>
    <w:link w:val="BalloonText"/>
    <w:uiPriority w:val="99"/>
    <w:rsid w:val="00B21BFE"/>
    <w:rPr>
      <w:rFonts w:ascii="Segoe UI" w:hAnsi="Segoe UI" w:cs="Segoe UI"/>
      <w:sz w:val="18"/>
      <w:szCs w:val="18"/>
      <w:lang w:eastAsia="en-US"/>
    </w:rPr>
  </w:style>
  <w:style w:type="numbering" w:customStyle="1" w:styleId="Style11">
    <w:name w:val="Style11"/>
    <w:uiPriority w:val="99"/>
    <w:rsid w:val="00B21BFE"/>
    <w:pPr>
      <w:numPr>
        <w:numId w:val="2"/>
      </w:numPr>
    </w:pPr>
  </w:style>
  <w:style w:type="numbering" w:styleId="1ai">
    <w:name w:val="Outline List 1"/>
    <w:basedOn w:val="NoList"/>
    <w:unhideWhenUsed/>
    <w:rsid w:val="00B21BFE"/>
    <w:pPr>
      <w:numPr>
        <w:numId w:val="3"/>
      </w:numPr>
    </w:pPr>
  </w:style>
  <w:style w:type="character" w:customStyle="1" w:styleId="Heading4Char">
    <w:name w:val="Heading 4 Char"/>
    <w:link w:val="Heading4"/>
    <w:uiPriority w:val="9"/>
    <w:semiHidden/>
    <w:rsid w:val="00610275"/>
    <w:rPr>
      <w:rFonts w:ascii="Calibri" w:hAnsi="Calibri"/>
      <w:b/>
      <w:bCs/>
      <w:sz w:val="28"/>
      <w:szCs w:val="28"/>
      <w:lang w:eastAsia="en-US"/>
    </w:rPr>
  </w:style>
  <w:style w:type="paragraph" w:styleId="TOC1">
    <w:name w:val="toc 1"/>
    <w:basedOn w:val="Normal"/>
    <w:next w:val="Normal"/>
    <w:autoRedefine/>
    <w:uiPriority w:val="39"/>
    <w:unhideWhenUsed/>
    <w:qFormat/>
    <w:rsid w:val="00610275"/>
    <w:pPr>
      <w:tabs>
        <w:tab w:val="right" w:leader="dot" w:pos="9338"/>
      </w:tabs>
      <w:spacing w:before="120" w:after="0"/>
    </w:pPr>
    <w:rPr>
      <w:rFonts w:ascii="Rockwell Nova" w:eastAsia="MS Mincho" w:hAnsi="Rockwell Nova" w:cs="Arial"/>
      <w:noProof/>
    </w:rPr>
  </w:style>
  <w:style w:type="paragraph" w:styleId="TOC2">
    <w:name w:val="toc 2"/>
    <w:basedOn w:val="Normal"/>
    <w:next w:val="Normal"/>
    <w:autoRedefine/>
    <w:uiPriority w:val="39"/>
    <w:unhideWhenUsed/>
    <w:rsid w:val="00610275"/>
    <w:pPr>
      <w:spacing w:before="120" w:after="0"/>
      <w:ind w:left="240"/>
    </w:pPr>
    <w:rPr>
      <w:rFonts w:ascii="Rockwell Nova" w:eastAsia="MS Mincho" w:hAnsi="Rockwell Nova" w:cs="Arial"/>
      <w:b/>
      <w:szCs w:val="22"/>
    </w:rPr>
  </w:style>
  <w:style w:type="paragraph" w:styleId="TOC3">
    <w:name w:val="toc 3"/>
    <w:basedOn w:val="Normal"/>
    <w:next w:val="Normal"/>
    <w:autoRedefine/>
    <w:uiPriority w:val="39"/>
    <w:unhideWhenUsed/>
    <w:rsid w:val="00610275"/>
    <w:pPr>
      <w:spacing w:before="120" w:after="0"/>
      <w:ind w:left="480"/>
    </w:pPr>
    <w:rPr>
      <w:rFonts w:ascii="Rockwell Nova" w:eastAsia="MS Mincho" w:hAnsi="Rockwell Nova" w:cs="Arial"/>
      <w:szCs w:val="22"/>
    </w:rPr>
  </w:style>
  <w:style w:type="character" w:styleId="PageNumber">
    <w:name w:val="page number"/>
    <w:basedOn w:val="DefaultParagraphFont"/>
    <w:uiPriority w:val="99"/>
    <w:unhideWhenUsed/>
    <w:rsid w:val="00610275"/>
  </w:style>
  <w:style w:type="character" w:customStyle="1" w:styleId="HeaderChar">
    <w:name w:val="Header Char"/>
    <w:link w:val="Header"/>
    <w:uiPriority w:val="99"/>
    <w:rsid w:val="00610275"/>
    <w:rPr>
      <w:sz w:val="22"/>
      <w:lang w:eastAsia="en-US"/>
    </w:rPr>
  </w:style>
  <w:style w:type="table" w:styleId="TableGrid">
    <w:name w:val="Table Grid"/>
    <w:basedOn w:val="TableNormal"/>
    <w:uiPriority w:val="39"/>
    <w:rsid w:val="00610275"/>
    <w:rPr>
      <w:rFonts w:ascii="Rockwell Nova" w:eastAsia="MS Mincho" w:hAnsi="Rockwell No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10275"/>
    <w:pPr>
      <w:spacing w:before="120" w:after="0"/>
      <w:ind w:left="720"/>
    </w:pPr>
    <w:rPr>
      <w:rFonts w:ascii="Rockwell Nova" w:eastAsia="MS Mincho" w:hAnsi="Rockwell Nova" w:cs="Arial"/>
      <w:sz w:val="20"/>
    </w:rPr>
  </w:style>
  <w:style w:type="paragraph" w:styleId="TOC5">
    <w:name w:val="toc 5"/>
    <w:basedOn w:val="Normal"/>
    <w:next w:val="Normal"/>
    <w:autoRedefine/>
    <w:uiPriority w:val="39"/>
    <w:unhideWhenUsed/>
    <w:rsid w:val="00610275"/>
    <w:pPr>
      <w:spacing w:before="120" w:after="0"/>
      <w:ind w:left="960"/>
    </w:pPr>
    <w:rPr>
      <w:rFonts w:ascii="Rockwell Nova" w:eastAsia="MS Mincho" w:hAnsi="Rockwell Nova" w:cs="Arial"/>
      <w:sz w:val="20"/>
    </w:rPr>
  </w:style>
  <w:style w:type="paragraph" w:styleId="TOC6">
    <w:name w:val="toc 6"/>
    <w:basedOn w:val="Normal"/>
    <w:next w:val="Normal"/>
    <w:autoRedefine/>
    <w:uiPriority w:val="39"/>
    <w:unhideWhenUsed/>
    <w:rsid w:val="00610275"/>
    <w:pPr>
      <w:spacing w:before="120" w:after="0"/>
      <w:ind w:left="1200"/>
    </w:pPr>
    <w:rPr>
      <w:rFonts w:ascii="Rockwell Nova" w:eastAsia="MS Mincho" w:hAnsi="Rockwell Nova" w:cs="Arial"/>
      <w:sz w:val="20"/>
    </w:rPr>
  </w:style>
  <w:style w:type="paragraph" w:styleId="TOC7">
    <w:name w:val="toc 7"/>
    <w:basedOn w:val="Normal"/>
    <w:next w:val="Normal"/>
    <w:autoRedefine/>
    <w:uiPriority w:val="39"/>
    <w:unhideWhenUsed/>
    <w:rsid w:val="00610275"/>
    <w:pPr>
      <w:spacing w:before="120" w:after="0"/>
      <w:ind w:left="1440"/>
    </w:pPr>
    <w:rPr>
      <w:rFonts w:ascii="Rockwell Nova" w:eastAsia="MS Mincho" w:hAnsi="Rockwell Nova" w:cs="Arial"/>
      <w:sz w:val="20"/>
    </w:rPr>
  </w:style>
  <w:style w:type="paragraph" w:styleId="TOC8">
    <w:name w:val="toc 8"/>
    <w:basedOn w:val="Normal"/>
    <w:next w:val="Normal"/>
    <w:autoRedefine/>
    <w:uiPriority w:val="39"/>
    <w:unhideWhenUsed/>
    <w:rsid w:val="00610275"/>
    <w:pPr>
      <w:spacing w:before="120" w:after="0"/>
      <w:ind w:left="1680"/>
    </w:pPr>
    <w:rPr>
      <w:rFonts w:ascii="Rockwell Nova" w:eastAsia="MS Mincho" w:hAnsi="Rockwell Nova" w:cs="Arial"/>
      <w:sz w:val="20"/>
    </w:rPr>
  </w:style>
  <w:style w:type="paragraph" w:styleId="TOC9">
    <w:name w:val="toc 9"/>
    <w:basedOn w:val="Normal"/>
    <w:next w:val="Normal"/>
    <w:autoRedefine/>
    <w:uiPriority w:val="39"/>
    <w:unhideWhenUsed/>
    <w:rsid w:val="00610275"/>
    <w:pPr>
      <w:spacing w:before="120" w:after="0"/>
      <w:ind w:left="1920"/>
    </w:pPr>
    <w:rPr>
      <w:rFonts w:ascii="Rockwell Nova" w:eastAsia="MS Mincho" w:hAnsi="Rockwell Nova" w:cs="Arial"/>
      <w:sz w:val="20"/>
    </w:rPr>
  </w:style>
  <w:style w:type="paragraph" w:customStyle="1" w:styleId="Caption1">
    <w:name w:val="Caption 1"/>
    <w:basedOn w:val="Normal"/>
    <w:qFormat/>
    <w:rsid w:val="00610275"/>
    <w:pPr>
      <w:spacing w:before="120" w:after="0"/>
    </w:pPr>
    <w:rPr>
      <w:rFonts w:ascii="Rockwell Nova" w:eastAsia="MS Mincho" w:hAnsi="Rockwell Nova" w:cs="Arial"/>
      <w:i/>
      <w:color w:val="F15F22"/>
      <w:sz w:val="20"/>
    </w:rPr>
  </w:style>
  <w:style w:type="paragraph" w:customStyle="1" w:styleId="Title1">
    <w:name w:val="Title 1"/>
    <w:basedOn w:val="Heading1"/>
    <w:link w:val="Title1Char"/>
    <w:autoRedefine/>
    <w:qFormat/>
    <w:rsid w:val="00610275"/>
    <w:pPr>
      <w:keepLines/>
      <w:spacing w:before="360" w:after="0"/>
    </w:pPr>
    <w:rPr>
      <w:rFonts w:ascii="Rockwell Nova" w:eastAsia="MS Gothic" w:hAnsi="Rockwell Nova" w:cs="Traditional Arabic"/>
      <w:bCs/>
      <w:color w:val="33CC33"/>
      <w:sz w:val="44"/>
      <w:szCs w:val="20"/>
      <w:shd w:val="clear" w:color="auto" w:fill="FFFFFF"/>
      <w:lang w:eastAsia="x-none"/>
    </w:rPr>
  </w:style>
  <w:style w:type="character" w:customStyle="1" w:styleId="Title1Char">
    <w:name w:val="Title 1 Char"/>
    <w:link w:val="Title1"/>
    <w:rsid w:val="00610275"/>
    <w:rPr>
      <w:rFonts w:ascii="Rockwell Nova" w:eastAsia="MS Gothic" w:hAnsi="Rockwell Nova" w:cs="Traditional Arabic"/>
      <w:b/>
      <w:bCs/>
      <w:color w:val="33CC33"/>
      <w:sz w:val="44"/>
      <w:lang w:eastAsia="x-none"/>
    </w:rPr>
  </w:style>
  <w:style w:type="character" w:styleId="Emphasis">
    <w:name w:val="Emphasis"/>
    <w:qFormat/>
    <w:rsid w:val="00610275"/>
    <w:rPr>
      <w:i/>
      <w:iCs/>
    </w:rPr>
  </w:style>
  <w:style w:type="character" w:customStyle="1" w:styleId="apple-converted-space">
    <w:name w:val="apple-converted-space"/>
    <w:rsid w:val="00610275"/>
  </w:style>
  <w:style w:type="paragraph" w:styleId="CommentSubject">
    <w:name w:val="annotation subject"/>
    <w:basedOn w:val="CommentText"/>
    <w:next w:val="CommentText"/>
    <w:link w:val="CommentSubjectChar"/>
    <w:uiPriority w:val="99"/>
    <w:unhideWhenUsed/>
    <w:rsid w:val="00610275"/>
    <w:pPr>
      <w:spacing w:before="120" w:after="0" w:line="240" w:lineRule="auto"/>
    </w:pPr>
    <w:rPr>
      <w:rFonts w:ascii="Rockwell Nova" w:eastAsia="MS Mincho" w:hAnsi="Rockwell Nova" w:cs="Arial"/>
      <w:b/>
      <w:bCs/>
    </w:rPr>
  </w:style>
  <w:style w:type="character" w:customStyle="1" w:styleId="CommentSubjectChar">
    <w:name w:val="Comment Subject Char"/>
    <w:link w:val="CommentSubject"/>
    <w:uiPriority w:val="99"/>
    <w:rsid w:val="00610275"/>
    <w:rPr>
      <w:rFonts w:ascii="Rockwell Nova" w:eastAsia="MS Mincho" w:hAnsi="Rockwell Nova" w:cs="Arial"/>
      <w:b/>
      <w:bCs/>
      <w:lang w:eastAsia="en-US"/>
    </w:rPr>
  </w:style>
  <w:style w:type="character" w:styleId="FollowedHyperlink">
    <w:name w:val="FollowedHyperlink"/>
    <w:uiPriority w:val="99"/>
    <w:unhideWhenUsed/>
    <w:rsid w:val="00610275"/>
    <w:rPr>
      <w:color w:val="954F72"/>
      <w:u w:val="single"/>
    </w:rPr>
  </w:style>
  <w:style w:type="paragraph" w:customStyle="1" w:styleId="legclearfix">
    <w:name w:val="legclearfix"/>
    <w:basedOn w:val="Normal"/>
    <w:rsid w:val="00610275"/>
    <w:pPr>
      <w:spacing w:before="100" w:beforeAutospacing="1" w:after="100" w:afterAutospacing="1"/>
    </w:pPr>
    <w:rPr>
      <w:rFonts w:cs="Arial"/>
      <w:sz w:val="24"/>
      <w:lang w:eastAsia="en-GB"/>
    </w:rPr>
  </w:style>
  <w:style w:type="character" w:customStyle="1" w:styleId="legds">
    <w:name w:val="legds"/>
    <w:rsid w:val="00610275"/>
  </w:style>
  <w:style w:type="paragraph" w:customStyle="1" w:styleId="legrhs">
    <w:name w:val="legrhs"/>
    <w:basedOn w:val="Normal"/>
    <w:rsid w:val="00610275"/>
    <w:pPr>
      <w:spacing w:before="100" w:beforeAutospacing="1" w:after="100" w:afterAutospacing="1"/>
    </w:pPr>
    <w:rPr>
      <w:rFonts w:cs="Arial"/>
      <w:sz w:val="24"/>
      <w:lang w:eastAsia="en-GB"/>
    </w:rPr>
  </w:style>
  <w:style w:type="character" w:customStyle="1" w:styleId="toc-search-keyword">
    <w:name w:val="toc-search-keyword"/>
    <w:rsid w:val="00610275"/>
  </w:style>
  <w:style w:type="character" w:styleId="UnresolvedMention">
    <w:name w:val="Unresolved Mention"/>
    <w:uiPriority w:val="99"/>
    <w:semiHidden/>
    <w:unhideWhenUsed/>
    <w:rsid w:val="00610275"/>
    <w:rPr>
      <w:color w:val="605E5C"/>
      <w:shd w:val="clear" w:color="auto" w:fill="E1DFDD"/>
    </w:rPr>
  </w:style>
  <w:style w:type="paragraph" w:styleId="TOCHeading">
    <w:name w:val="TOC Heading"/>
    <w:basedOn w:val="Heading1"/>
    <w:next w:val="Normal"/>
    <w:uiPriority w:val="39"/>
    <w:unhideWhenUsed/>
    <w:qFormat/>
    <w:rsid w:val="00610275"/>
    <w:pPr>
      <w:keepLines/>
      <w:spacing w:before="240" w:after="0" w:line="259" w:lineRule="auto"/>
      <w:outlineLvl w:val="9"/>
    </w:pPr>
    <w:rPr>
      <w:rFonts w:ascii="Calibri Light" w:hAnsi="Calibri Light"/>
      <w:b w:val="0"/>
      <w:color w:val="2F5496"/>
      <w:sz w:val="32"/>
      <w:szCs w:val="32"/>
      <w:lang w:val="en-US"/>
    </w:rPr>
  </w:style>
  <w:style w:type="paragraph" w:styleId="FootnoteText">
    <w:name w:val="footnote text"/>
    <w:basedOn w:val="Normal"/>
    <w:link w:val="FootnoteTextChar"/>
    <w:uiPriority w:val="99"/>
    <w:unhideWhenUsed/>
    <w:rsid w:val="00610275"/>
    <w:pPr>
      <w:spacing w:before="120" w:after="0"/>
    </w:pPr>
    <w:rPr>
      <w:rFonts w:ascii="Rockwell Nova" w:eastAsia="MS Mincho" w:hAnsi="Rockwell Nova" w:cs="Arial"/>
      <w:sz w:val="20"/>
    </w:rPr>
  </w:style>
  <w:style w:type="character" w:customStyle="1" w:styleId="FootnoteTextChar">
    <w:name w:val="Footnote Text Char"/>
    <w:link w:val="FootnoteText"/>
    <w:uiPriority w:val="99"/>
    <w:rsid w:val="00610275"/>
    <w:rPr>
      <w:rFonts w:ascii="Rockwell Nova" w:eastAsia="MS Mincho" w:hAnsi="Rockwell Nova" w:cs="Arial"/>
      <w:lang w:eastAsia="en-US"/>
    </w:rPr>
  </w:style>
  <w:style w:type="character" w:styleId="FootnoteReference">
    <w:name w:val="footnote reference"/>
    <w:uiPriority w:val="99"/>
    <w:unhideWhenUsed/>
    <w:rsid w:val="00610275"/>
    <w:rPr>
      <w:vertAlign w:val="superscript"/>
    </w:rPr>
  </w:style>
  <w:style w:type="paragraph" w:customStyle="1" w:styleId="PolicySectionHeading">
    <w:name w:val="Policy Section Heading"/>
    <w:next w:val="Normal"/>
    <w:qFormat/>
    <w:rsid w:val="00F713EB"/>
    <w:pPr>
      <w:numPr>
        <w:numId w:val="37"/>
      </w:numPr>
      <w:spacing w:after="160" w:line="259" w:lineRule="auto"/>
      <w:jc w:val="both"/>
    </w:pPr>
    <w:rPr>
      <w:rFonts w:ascii="Gill Sans MT" w:eastAsia="Calibri" w:hAnsi="Gill Sans MT"/>
      <w:b/>
      <w:kern w:val="2"/>
      <w:sz w:val="24"/>
      <w:szCs w:val="24"/>
      <w:lang w:eastAsia="en-US"/>
    </w:rPr>
  </w:style>
  <w:style w:type="paragraph" w:customStyle="1" w:styleId="PolicySectionContent">
    <w:name w:val="Policy Section Content"/>
    <w:qFormat/>
    <w:rsid w:val="00F713EB"/>
    <w:pPr>
      <w:numPr>
        <w:ilvl w:val="1"/>
        <w:numId w:val="37"/>
      </w:numPr>
      <w:spacing w:after="160" w:line="259" w:lineRule="auto"/>
      <w:jc w:val="both"/>
    </w:pPr>
    <w:rPr>
      <w:rFonts w:ascii="Gill Sans MT" w:eastAsia="Calibri" w:hAnsi="Gill Sans MT"/>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0461">
      <w:bodyDiv w:val="1"/>
      <w:marLeft w:val="0"/>
      <w:marRight w:val="0"/>
      <w:marTop w:val="0"/>
      <w:marBottom w:val="0"/>
      <w:divBdr>
        <w:top w:val="none" w:sz="0" w:space="0" w:color="auto"/>
        <w:left w:val="none" w:sz="0" w:space="0" w:color="auto"/>
        <w:bottom w:val="none" w:sz="0" w:space="0" w:color="auto"/>
        <w:right w:val="none" w:sz="0" w:space="0" w:color="auto"/>
      </w:divBdr>
      <w:divsChild>
        <w:div w:id="176700484">
          <w:marLeft w:val="0"/>
          <w:marRight w:val="0"/>
          <w:marTop w:val="0"/>
          <w:marBottom w:val="0"/>
          <w:divBdr>
            <w:top w:val="none" w:sz="0" w:space="0" w:color="auto"/>
            <w:left w:val="none" w:sz="0" w:space="0" w:color="auto"/>
            <w:bottom w:val="none" w:sz="0" w:space="0" w:color="auto"/>
            <w:right w:val="none" w:sz="0" w:space="0" w:color="auto"/>
          </w:divBdr>
          <w:divsChild>
            <w:div w:id="727190098">
              <w:marLeft w:val="0"/>
              <w:marRight w:val="0"/>
              <w:marTop w:val="0"/>
              <w:marBottom w:val="0"/>
              <w:divBdr>
                <w:top w:val="none" w:sz="0" w:space="0" w:color="auto"/>
                <w:left w:val="none" w:sz="0" w:space="0" w:color="auto"/>
                <w:bottom w:val="none" w:sz="0" w:space="0" w:color="auto"/>
                <w:right w:val="none" w:sz="0" w:space="0" w:color="auto"/>
              </w:divBdr>
            </w:div>
            <w:div w:id="966470354">
              <w:marLeft w:val="0"/>
              <w:marRight w:val="0"/>
              <w:marTop w:val="0"/>
              <w:marBottom w:val="0"/>
              <w:divBdr>
                <w:top w:val="none" w:sz="0" w:space="0" w:color="auto"/>
                <w:left w:val="none" w:sz="0" w:space="0" w:color="auto"/>
                <w:bottom w:val="none" w:sz="0" w:space="0" w:color="auto"/>
                <w:right w:val="none" w:sz="0" w:space="0" w:color="auto"/>
              </w:divBdr>
            </w:div>
            <w:div w:id="1227951890">
              <w:marLeft w:val="0"/>
              <w:marRight w:val="0"/>
              <w:marTop w:val="0"/>
              <w:marBottom w:val="0"/>
              <w:divBdr>
                <w:top w:val="none" w:sz="0" w:space="0" w:color="auto"/>
                <w:left w:val="none" w:sz="0" w:space="0" w:color="auto"/>
                <w:bottom w:val="none" w:sz="0" w:space="0" w:color="auto"/>
                <w:right w:val="none" w:sz="0" w:space="0" w:color="auto"/>
              </w:divBdr>
            </w:div>
            <w:div w:id="1678193062">
              <w:marLeft w:val="0"/>
              <w:marRight w:val="0"/>
              <w:marTop w:val="0"/>
              <w:marBottom w:val="0"/>
              <w:divBdr>
                <w:top w:val="none" w:sz="0" w:space="0" w:color="auto"/>
                <w:left w:val="none" w:sz="0" w:space="0" w:color="auto"/>
                <w:bottom w:val="none" w:sz="0" w:space="0" w:color="auto"/>
                <w:right w:val="none" w:sz="0" w:space="0" w:color="auto"/>
              </w:divBdr>
            </w:div>
            <w:div w:id="1730179434">
              <w:marLeft w:val="0"/>
              <w:marRight w:val="0"/>
              <w:marTop w:val="0"/>
              <w:marBottom w:val="0"/>
              <w:divBdr>
                <w:top w:val="none" w:sz="0" w:space="0" w:color="auto"/>
                <w:left w:val="none" w:sz="0" w:space="0" w:color="auto"/>
                <w:bottom w:val="none" w:sz="0" w:space="0" w:color="auto"/>
                <w:right w:val="none" w:sz="0" w:space="0" w:color="auto"/>
              </w:divBdr>
            </w:div>
          </w:divsChild>
        </w:div>
        <w:div w:id="1849247800">
          <w:marLeft w:val="0"/>
          <w:marRight w:val="0"/>
          <w:marTop w:val="0"/>
          <w:marBottom w:val="0"/>
          <w:divBdr>
            <w:top w:val="none" w:sz="0" w:space="0" w:color="auto"/>
            <w:left w:val="none" w:sz="0" w:space="0" w:color="auto"/>
            <w:bottom w:val="none" w:sz="0" w:space="0" w:color="auto"/>
            <w:right w:val="none" w:sz="0" w:space="0" w:color="auto"/>
          </w:divBdr>
          <w:divsChild>
            <w:div w:id="609555266">
              <w:marLeft w:val="0"/>
              <w:marRight w:val="0"/>
              <w:marTop w:val="0"/>
              <w:marBottom w:val="0"/>
              <w:divBdr>
                <w:top w:val="none" w:sz="0" w:space="0" w:color="auto"/>
                <w:left w:val="none" w:sz="0" w:space="0" w:color="auto"/>
                <w:bottom w:val="none" w:sz="0" w:space="0" w:color="auto"/>
                <w:right w:val="none" w:sz="0" w:space="0" w:color="auto"/>
              </w:divBdr>
            </w:div>
            <w:div w:id="1559628269">
              <w:marLeft w:val="0"/>
              <w:marRight w:val="0"/>
              <w:marTop w:val="0"/>
              <w:marBottom w:val="0"/>
              <w:divBdr>
                <w:top w:val="none" w:sz="0" w:space="0" w:color="auto"/>
                <w:left w:val="none" w:sz="0" w:space="0" w:color="auto"/>
                <w:bottom w:val="none" w:sz="0" w:space="0" w:color="auto"/>
                <w:right w:val="none" w:sz="0" w:space="0" w:color="auto"/>
              </w:divBdr>
            </w:div>
            <w:div w:id="1665668412">
              <w:marLeft w:val="0"/>
              <w:marRight w:val="0"/>
              <w:marTop w:val="0"/>
              <w:marBottom w:val="0"/>
              <w:divBdr>
                <w:top w:val="none" w:sz="0" w:space="0" w:color="auto"/>
                <w:left w:val="none" w:sz="0" w:space="0" w:color="auto"/>
                <w:bottom w:val="none" w:sz="0" w:space="0" w:color="auto"/>
                <w:right w:val="none" w:sz="0" w:space="0" w:color="auto"/>
              </w:divBdr>
            </w:div>
            <w:div w:id="197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20419">
      <w:bodyDiv w:val="1"/>
      <w:marLeft w:val="0"/>
      <w:marRight w:val="0"/>
      <w:marTop w:val="0"/>
      <w:marBottom w:val="0"/>
      <w:divBdr>
        <w:top w:val="none" w:sz="0" w:space="0" w:color="auto"/>
        <w:left w:val="none" w:sz="0" w:space="0" w:color="auto"/>
        <w:bottom w:val="none" w:sz="0" w:space="0" w:color="auto"/>
        <w:right w:val="none" w:sz="0" w:space="0" w:color="auto"/>
      </w:divBdr>
    </w:div>
    <w:div w:id="859660683">
      <w:bodyDiv w:val="1"/>
      <w:marLeft w:val="0"/>
      <w:marRight w:val="0"/>
      <w:marTop w:val="0"/>
      <w:marBottom w:val="0"/>
      <w:divBdr>
        <w:top w:val="none" w:sz="0" w:space="0" w:color="auto"/>
        <w:left w:val="none" w:sz="0" w:space="0" w:color="auto"/>
        <w:bottom w:val="none" w:sz="0" w:space="0" w:color="auto"/>
        <w:right w:val="none" w:sz="0" w:space="0" w:color="auto"/>
      </w:divBdr>
    </w:div>
    <w:div w:id="997878236">
      <w:bodyDiv w:val="1"/>
      <w:marLeft w:val="0"/>
      <w:marRight w:val="0"/>
      <w:marTop w:val="0"/>
      <w:marBottom w:val="0"/>
      <w:divBdr>
        <w:top w:val="none" w:sz="0" w:space="0" w:color="auto"/>
        <w:left w:val="none" w:sz="0" w:space="0" w:color="auto"/>
        <w:bottom w:val="none" w:sz="0" w:space="0" w:color="auto"/>
        <w:right w:val="none" w:sz="0" w:space="0" w:color="auto"/>
      </w:divBdr>
    </w:div>
    <w:div w:id="187557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at.org.uk/_files/ugd/5708ae_3080e64bbc054dad838b19b7a82af1c4.pdf"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solvencydirect.bis.gov.uk/freedomofinformationtechnical/technicalmanual/ch73-84/chapter81/Part%204/Part%204.ht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co.org.uk/for-organisations/foi/guide-to-managing-an-foi-request/charging-a-fee-and-cost-limi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official-information-concerns-report/official-information-concern/" TargetMode="External"/><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0096-3EE7-44F3-981B-DE3B45FF657D}">
  <ds:schemaRefs>
    <ds:schemaRef ds:uri="http://schemas.microsoft.com/sharepoint/v3/contenttype/forms"/>
  </ds:schemaRefs>
</ds:datastoreItem>
</file>

<file path=customXml/itemProps2.xml><?xml version="1.0" encoding="utf-8"?>
<ds:datastoreItem xmlns:ds="http://schemas.openxmlformats.org/officeDocument/2006/customXml" ds:itemID="{F8812F81-F723-4AD1-BF5B-BF5274EBC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02EFE-5A7F-41F8-97FE-E4CEC0195265}">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4.xml><?xml version="1.0" encoding="utf-8"?>
<ds:datastoreItem xmlns:ds="http://schemas.openxmlformats.org/officeDocument/2006/customXml" ds:itemID="{BF75F4F4-F363-4A32-9988-0905745F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7142</Words>
  <Characters>40710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Diocese of Gloucester Academies Trust</vt:lpstr>
    </vt:vector>
  </TitlesOfParts>
  <Company>GDBF</Company>
  <LinksUpToDate>false</LinksUpToDate>
  <CharactersWithSpaces>47757</CharactersWithSpaces>
  <SharedDoc>false</SharedDoc>
  <HLinks>
    <vt:vector size="84" baseType="variant">
      <vt:variant>
        <vt:i4>5111831</vt:i4>
      </vt:variant>
      <vt:variant>
        <vt:i4>42</vt:i4>
      </vt:variant>
      <vt:variant>
        <vt:i4>0</vt:i4>
      </vt:variant>
      <vt:variant>
        <vt:i4>5</vt:i4>
      </vt:variant>
      <vt:variant>
        <vt:lpwstr>http://www.dca.gov.uk/foi/secleg.htm</vt:lpwstr>
      </vt:variant>
      <vt:variant>
        <vt:lpwstr/>
      </vt:variant>
      <vt:variant>
        <vt:i4>262236</vt:i4>
      </vt:variant>
      <vt:variant>
        <vt:i4>39</vt:i4>
      </vt:variant>
      <vt:variant>
        <vt:i4>0</vt:i4>
      </vt:variant>
      <vt:variant>
        <vt:i4>5</vt:i4>
      </vt:variant>
      <vt:variant>
        <vt:lpwstr>http://www.dca.gov.uk/foi/feeguidesum.htm</vt:lpwstr>
      </vt:variant>
      <vt:variant>
        <vt:lpwstr/>
      </vt:variant>
      <vt:variant>
        <vt:i4>3866679</vt:i4>
      </vt:variant>
      <vt:variant>
        <vt:i4>36</vt:i4>
      </vt:variant>
      <vt:variant>
        <vt:i4>0</vt:i4>
      </vt:variant>
      <vt:variant>
        <vt:i4>5</vt:i4>
      </vt:variant>
      <vt:variant>
        <vt:lpwstr>https://ico.org.uk/make-a-complaint/official-information-concerns-report/official-information-concern/</vt:lpwstr>
      </vt:variant>
      <vt:variant>
        <vt:lpwstr/>
      </vt:variant>
      <vt:variant>
        <vt:i4>3604542</vt:i4>
      </vt:variant>
      <vt:variant>
        <vt:i4>33</vt:i4>
      </vt:variant>
      <vt:variant>
        <vt:i4>0</vt:i4>
      </vt:variant>
      <vt:variant>
        <vt:i4>5</vt:i4>
      </vt:variant>
      <vt:variant>
        <vt:lpwstr>http://www.dgat.org.uk/</vt:lpwstr>
      </vt:variant>
      <vt:variant>
        <vt:lpwstr/>
      </vt:variant>
      <vt:variant>
        <vt:i4>6488191</vt:i4>
      </vt:variant>
      <vt:variant>
        <vt:i4>27</vt:i4>
      </vt:variant>
      <vt:variant>
        <vt:i4>0</vt:i4>
      </vt:variant>
      <vt:variant>
        <vt:i4>5</vt:i4>
      </vt:variant>
      <vt:variant>
        <vt:lpwstr/>
      </vt:variant>
      <vt:variant>
        <vt:lpwstr>Complaints</vt:lpwstr>
      </vt:variant>
      <vt:variant>
        <vt:i4>524290</vt:i4>
      </vt:variant>
      <vt:variant>
        <vt:i4>24</vt:i4>
      </vt:variant>
      <vt:variant>
        <vt:i4>0</vt:i4>
      </vt:variant>
      <vt:variant>
        <vt:i4>5</vt:i4>
      </vt:variant>
      <vt:variant>
        <vt:lpwstr/>
      </vt:variant>
      <vt:variant>
        <vt:lpwstr>Responsibilities</vt:lpwstr>
      </vt:variant>
      <vt:variant>
        <vt:i4>1310731</vt:i4>
      </vt:variant>
      <vt:variant>
        <vt:i4>21</vt:i4>
      </vt:variant>
      <vt:variant>
        <vt:i4>0</vt:i4>
      </vt:variant>
      <vt:variant>
        <vt:i4>5</vt:i4>
      </vt:variant>
      <vt:variant>
        <vt:lpwstr/>
      </vt:variant>
      <vt:variant>
        <vt:lpwstr>Charging</vt:lpwstr>
      </vt:variant>
      <vt:variant>
        <vt:i4>7995515</vt:i4>
      </vt:variant>
      <vt:variant>
        <vt:i4>18</vt:i4>
      </vt:variant>
      <vt:variant>
        <vt:i4>0</vt:i4>
      </vt:variant>
      <vt:variant>
        <vt:i4>5</vt:i4>
      </vt:variant>
      <vt:variant>
        <vt:lpwstr/>
      </vt:variant>
      <vt:variant>
        <vt:lpwstr>Public</vt:lpwstr>
      </vt:variant>
      <vt:variant>
        <vt:i4>8192119</vt:i4>
      </vt:variant>
      <vt:variant>
        <vt:i4>15</vt:i4>
      </vt:variant>
      <vt:variant>
        <vt:i4>0</vt:i4>
      </vt:variant>
      <vt:variant>
        <vt:i4>5</vt:i4>
      </vt:variant>
      <vt:variant>
        <vt:lpwstr/>
      </vt:variant>
      <vt:variant>
        <vt:lpwstr>Exemptions</vt:lpwstr>
      </vt:variant>
      <vt:variant>
        <vt:i4>1048594</vt:i4>
      </vt:variant>
      <vt:variant>
        <vt:i4>12</vt:i4>
      </vt:variant>
      <vt:variant>
        <vt:i4>0</vt:i4>
      </vt:variant>
      <vt:variant>
        <vt:i4>5</vt:i4>
      </vt:variant>
      <vt:variant>
        <vt:lpwstr/>
      </vt:variant>
      <vt:variant>
        <vt:lpwstr>Requests</vt:lpwstr>
      </vt:variant>
      <vt:variant>
        <vt:i4>7733374</vt:i4>
      </vt:variant>
      <vt:variant>
        <vt:i4>9</vt:i4>
      </vt:variant>
      <vt:variant>
        <vt:i4>0</vt:i4>
      </vt:variant>
      <vt:variant>
        <vt:i4>5</vt:i4>
      </vt:variant>
      <vt:variant>
        <vt:lpwstr/>
      </vt:variant>
      <vt:variant>
        <vt:lpwstr>Obligatons</vt:lpwstr>
      </vt:variant>
      <vt:variant>
        <vt:i4>1310731</vt:i4>
      </vt:variant>
      <vt:variant>
        <vt:i4>6</vt:i4>
      </vt:variant>
      <vt:variant>
        <vt:i4>0</vt:i4>
      </vt:variant>
      <vt:variant>
        <vt:i4>5</vt:i4>
      </vt:variant>
      <vt:variant>
        <vt:lpwstr/>
      </vt:variant>
      <vt:variant>
        <vt:lpwstr>Charging</vt:lpwstr>
      </vt:variant>
      <vt:variant>
        <vt:i4>6881383</vt:i4>
      </vt:variant>
      <vt:variant>
        <vt:i4>3</vt:i4>
      </vt:variant>
      <vt:variant>
        <vt:i4>0</vt:i4>
      </vt:variant>
      <vt:variant>
        <vt:i4>5</vt:i4>
      </vt:variant>
      <vt:variant>
        <vt:lpwstr/>
      </vt:variant>
      <vt:variant>
        <vt:lpwstr>Background</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Gloucester Academies Trust</dc:title>
  <dc:subject/>
  <dc:creator>Nicki Wadley</dc:creator>
  <cp:keywords/>
  <dc:description/>
  <cp:lastModifiedBy>Joanne Peaper</cp:lastModifiedBy>
  <cp:revision>2</cp:revision>
  <cp:lastPrinted>2024-04-16T13:47:00Z</cp:lastPrinted>
  <dcterms:created xsi:type="dcterms:W3CDTF">2025-05-06T15:51:00Z</dcterms:created>
  <dcterms:modified xsi:type="dcterms:W3CDTF">2025-05-06T15:51:00Z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0x010100745BA10CA593E84695A72C3A185AD0FA</vt:lpwstr>
  </property>
</Properties>
</file>